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D8F1" w14:textId="6C317FE7" w:rsidR="00034225" w:rsidRDefault="00DB3D2D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 xml:space="preserve">Dear Burrow Global, </w:t>
      </w:r>
    </w:p>
    <w:p w14:paraId="4204B4C2" w14:textId="77777777" w:rsidR="00216E91" w:rsidRPr="00034225" w:rsidRDefault="00216E91">
      <w:pPr>
        <w:rPr>
          <w:rFonts w:ascii="Times New Roman" w:hAnsi="Times New Roman" w:cs="Times New Roman"/>
          <w:sz w:val="28"/>
          <w:szCs w:val="28"/>
        </w:rPr>
      </w:pPr>
    </w:p>
    <w:p w14:paraId="26FD0671" w14:textId="599340A5" w:rsidR="00AD73FA" w:rsidRPr="00034225" w:rsidRDefault="00AD73FA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>In 2021, my beloved grandmother</w:t>
      </w:r>
      <w:r w:rsidR="00034225">
        <w:rPr>
          <w:rFonts w:ascii="Times New Roman" w:hAnsi="Times New Roman" w:cs="Times New Roman"/>
          <w:sz w:val="28"/>
          <w:szCs w:val="28"/>
        </w:rPr>
        <w:t xml:space="preserve"> “Mimi”</w:t>
      </w:r>
      <w:r w:rsidRPr="00034225">
        <w:rPr>
          <w:rFonts w:ascii="Times New Roman" w:hAnsi="Times New Roman" w:cs="Times New Roman"/>
          <w:sz w:val="28"/>
          <w:szCs w:val="28"/>
        </w:rPr>
        <w:t xml:space="preserve"> passed away</w:t>
      </w:r>
      <w:r w:rsidR="00FA3ED0" w:rsidRPr="00034225">
        <w:rPr>
          <w:rFonts w:ascii="Times New Roman" w:hAnsi="Times New Roman" w:cs="Times New Roman"/>
          <w:sz w:val="28"/>
          <w:szCs w:val="28"/>
        </w:rPr>
        <w:t xml:space="preserve"> unexpectedly.</w:t>
      </w:r>
      <w:r w:rsidRPr="00034225">
        <w:rPr>
          <w:rFonts w:ascii="Times New Roman" w:hAnsi="Times New Roman" w:cs="Times New Roman"/>
          <w:sz w:val="28"/>
          <w:szCs w:val="28"/>
        </w:rPr>
        <w:t xml:space="preserve"> She is survived by my grandfather, Noel Taylor</w:t>
      </w:r>
      <w:r w:rsidR="00034225">
        <w:rPr>
          <w:rFonts w:ascii="Times New Roman" w:hAnsi="Times New Roman" w:cs="Times New Roman"/>
          <w:sz w:val="28"/>
          <w:szCs w:val="28"/>
        </w:rPr>
        <w:t>.</w:t>
      </w:r>
      <w:r w:rsidRPr="00034225">
        <w:rPr>
          <w:rFonts w:ascii="Times New Roman" w:hAnsi="Times New Roman" w:cs="Times New Roman"/>
          <w:sz w:val="28"/>
          <w:szCs w:val="28"/>
        </w:rPr>
        <w:t xml:space="preserve"> After her death, my grandfather was at a loss of what to do with his time. </w:t>
      </w:r>
      <w:r w:rsidR="00FA3ED0" w:rsidRPr="00034225">
        <w:rPr>
          <w:rFonts w:ascii="Times New Roman" w:hAnsi="Times New Roman" w:cs="Times New Roman"/>
          <w:sz w:val="28"/>
          <w:szCs w:val="28"/>
        </w:rPr>
        <w:t xml:space="preserve">He joined widowed elders’ groups on Facebook, went to the VA, and helped with handiwork around the house – but nothing seemed to fulfill him. </w:t>
      </w:r>
      <w:r w:rsidR="008467BE" w:rsidRPr="00034225">
        <w:rPr>
          <w:rFonts w:ascii="Times New Roman" w:hAnsi="Times New Roman" w:cs="Times New Roman"/>
          <w:sz w:val="28"/>
          <w:szCs w:val="28"/>
        </w:rPr>
        <w:t>Able-bodied and quick-witted, my grandfather, or “Pepere”</w:t>
      </w:r>
      <w:r w:rsidR="00283729" w:rsidRPr="00034225">
        <w:rPr>
          <w:rFonts w:ascii="Times New Roman" w:hAnsi="Times New Roman" w:cs="Times New Roman"/>
          <w:sz w:val="28"/>
          <w:szCs w:val="28"/>
        </w:rPr>
        <w:t xml:space="preserve">, </w:t>
      </w:r>
      <w:r w:rsidR="008467BE" w:rsidRPr="00034225">
        <w:rPr>
          <w:rFonts w:ascii="Times New Roman" w:hAnsi="Times New Roman" w:cs="Times New Roman"/>
          <w:sz w:val="28"/>
          <w:szCs w:val="28"/>
        </w:rPr>
        <w:t xml:space="preserve">decided to re-enter the workforce. But at 76 years old, his options were incredibly limited. It seemed that, despite his decades of experience in </w:t>
      </w:r>
      <w:r w:rsidR="0023321B" w:rsidRPr="00034225">
        <w:rPr>
          <w:rFonts w:ascii="Times New Roman" w:hAnsi="Times New Roman" w:cs="Times New Roman"/>
          <w:sz w:val="28"/>
          <w:szCs w:val="28"/>
        </w:rPr>
        <w:t>a variety of</w:t>
      </w:r>
      <w:r w:rsidR="008467BE" w:rsidRPr="00034225">
        <w:rPr>
          <w:rFonts w:ascii="Times New Roman" w:hAnsi="Times New Roman" w:cs="Times New Roman"/>
          <w:sz w:val="28"/>
          <w:szCs w:val="28"/>
        </w:rPr>
        <w:t xml:space="preserve"> positions, </w:t>
      </w:r>
      <w:r w:rsidR="0023321B" w:rsidRPr="00034225">
        <w:rPr>
          <w:rFonts w:ascii="Times New Roman" w:hAnsi="Times New Roman" w:cs="Times New Roman"/>
          <w:sz w:val="28"/>
          <w:szCs w:val="28"/>
        </w:rPr>
        <w:t xml:space="preserve">Pepere couldn’t find a job. </w:t>
      </w:r>
    </w:p>
    <w:p w14:paraId="71C0FAB2" w14:textId="6BA6DC07" w:rsidR="00CB5551" w:rsidRPr="00034225" w:rsidRDefault="00034225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0BE676" wp14:editId="1A6B3B21">
            <wp:simplePos x="0" y="0"/>
            <wp:positionH relativeFrom="column">
              <wp:posOffset>1305560</wp:posOffset>
            </wp:positionH>
            <wp:positionV relativeFrom="paragraph">
              <wp:posOffset>205370</wp:posOffset>
            </wp:positionV>
            <wp:extent cx="2907324" cy="2180493"/>
            <wp:effectExtent l="0" t="0" r="1270" b="4445"/>
            <wp:wrapNone/>
            <wp:docPr id="3" name="Picture 3" descr="A person and a child walking on a bea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and a child walking on a beach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324" cy="2180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D3262" w14:textId="3FADA49F" w:rsidR="00CB5551" w:rsidRPr="00034225" w:rsidRDefault="00CB555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7159AFA" w14:textId="6F9E9B77" w:rsidR="00283729" w:rsidRPr="00034225" w:rsidRDefault="00283729">
      <w:pPr>
        <w:rPr>
          <w:rFonts w:ascii="Times New Roman" w:hAnsi="Times New Roman" w:cs="Times New Roman"/>
          <w:sz w:val="28"/>
          <w:szCs w:val="28"/>
        </w:rPr>
      </w:pPr>
    </w:p>
    <w:p w14:paraId="52695C26" w14:textId="0FD9D077" w:rsidR="00C23C9E" w:rsidRPr="00034225" w:rsidRDefault="00C23C9E">
      <w:pPr>
        <w:rPr>
          <w:rFonts w:ascii="Times New Roman" w:hAnsi="Times New Roman" w:cs="Times New Roman"/>
          <w:sz w:val="28"/>
          <w:szCs w:val="28"/>
        </w:rPr>
      </w:pPr>
    </w:p>
    <w:p w14:paraId="7B1CD330" w14:textId="38D9B8C6" w:rsidR="00C23C9E" w:rsidRPr="00034225" w:rsidRDefault="00C23C9E">
      <w:pPr>
        <w:rPr>
          <w:rFonts w:ascii="Times New Roman" w:hAnsi="Times New Roman" w:cs="Times New Roman"/>
          <w:sz w:val="28"/>
          <w:szCs w:val="28"/>
        </w:rPr>
      </w:pPr>
    </w:p>
    <w:p w14:paraId="4E5DC66E" w14:textId="0D5D8E51" w:rsidR="00C23C9E" w:rsidRDefault="00C23C9E">
      <w:pPr>
        <w:rPr>
          <w:rFonts w:ascii="Times New Roman" w:hAnsi="Times New Roman" w:cs="Times New Roman"/>
          <w:sz w:val="28"/>
          <w:szCs w:val="28"/>
        </w:rPr>
      </w:pPr>
    </w:p>
    <w:p w14:paraId="592962DC" w14:textId="77777777" w:rsidR="00034225" w:rsidRPr="00034225" w:rsidRDefault="00034225">
      <w:pPr>
        <w:rPr>
          <w:rFonts w:ascii="Times New Roman" w:hAnsi="Times New Roman" w:cs="Times New Roman"/>
          <w:sz w:val="28"/>
          <w:szCs w:val="28"/>
        </w:rPr>
      </w:pPr>
    </w:p>
    <w:p w14:paraId="4FC95868" w14:textId="2445C03B" w:rsidR="00C23C9E" w:rsidRPr="00034225" w:rsidRDefault="00C23C9E">
      <w:pPr>
        <w:rPr>
          <w:rFonts w:ascii="Times New Roman" w:hAnsi="Times New Roman" w:cs="Times New Roman"/>
          <w:sz w:val="28"/>
          <w:szCs w:val="28"/>
        </w:rPr>
      </w:pPr>
    </w:p>
    <w:p w14:paraId="20E14659" w14:textId="7D548F2F" w:rsidR="00C23C9E" w:rsidRPr="00034225" w:rsidRDefault="00C23C9E">
      <w:pPr>
        <w:rPr>
          <w:rFonts w:ascii="Times New Roman" w:hAnsi="Times New Roman" w:cs="Times New Roman"/>
          <w:sz w:val="28"/>
          <w:szCs w:val="28"/>
        </w:rPr>
      </w:pPr>
    </w:p>
    <w:p w14:paraId="3005E986" w14:textId="6DDC7F6F" w:rsidR="00C23C9E" w:rsidRPr="00034225" w:rsidRDefault="00C23C9E">
      <w:pPr>
        <w:rPr>
          <w:rFonts w:ascii="Times New Roman" w:hAnsi="Times New Roman" w:cs="Times New Roman"/>
          <w:sz w:val="28"/>
          <w:szCs w:val="28"/>
        </w:rPr>
      </w:pPr>
    </w:p>
    <w:p w14:paraId="3F11C9A6" w14:textId="2871B6C1" w:rsidR="00C23C9E" w:rsidRPr="00034225" w:rsidRDefault="00C23C9E">
      <w:pPr>
        <w:rPr>
          <w:rFonts w:ascii="Times New Roman" w:hAnsi="Times New Roman" w:cs="Times New Roman"/>
          <w:sz w:val="28"/>
          <w:szCs w:val="28"/>
        </w:rPr>
      </w:pPr>
    </w:p>
    <w:p w14:paraId="2D7CCE99" w14:textId="77777777" w:rsidR="00C23C9E" w:rsidRPr="00034225" w:rsidRDefault="00C23C9E">
      <w:pPr>
        <w:rPr>
          <w:rFonts w:ascii="Times New Roman" w:hAnsi="Times New Roman" w:cs="Times New Roman"/>
          <w:sz w:val="28"/>
          <w:szCs w:val="28"/>
        </w:rPr>
      </w:pPr>
    </w:p>
    <w:p w14:paraId="1FD449A9" w14:textId="59D34845" w:rsidR="00034225" w:rsidRPr="008A69FF" w:rsidRDefault="001A688B" w:rsidP="001A688B">
      <w:pPr>
        <w:jc w:val="center"/>
        <w:rPr>
          <w:rFonts w:ascii="Al Tarikh" w:hAnsi="Al Tarikh" w:cs="Al Tarikh"/>
        </w:rPr>
      </w:pPr>
      <w:r w:rsidRPr="008A69FF">
        <w:rPr>
          <w:rFonts w:ascii="Al Tarikh" w:hAnsi="Al Tarikh" w:cs="Al Tarikh" w:hint="cs"/>
        </w:rPr>
        <w:t>Mimi, me, and Pepere 2003</w:t>
      </w:r>
    </w:p>
    <w:p w14:paraId="67AA36D4" w14:textId="77777777" w:rsidR="00034225" w:rsidRDefault="00034225">
      <w:pPr>
        <w:rPr>
          <w:rFonts w:ascii="Times New Roman" w:hAnsi="Times New Roman" w:cs="Times New Roman"/>
          <w:sz w:val="28"/>
          <w:szCs w:val="28"/>
        </w:rPr>
      </w:pPr>
    </w:p>
    <w:p w14:paraId="6F30025D" w14:textId="226DB961" w:rsidR="008D7518" w:rsidRPr="00034225" w:rsidRDefault="00283729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 xml:space="preserve">I was hurt and confused for him. </w:t>
      </w:r>
      <w:r w:rsidR="009618BF">
        <w:rPr>
          <w:rFonts w:ascii="Times New Roman" w:hAnsi="Times New Roman" w:cs="Times New Roman"/>
          <w:sz w:val="28"/>
          <w:szCs w:val="28"/>
        </w:rPr>
        <w:t>I opened my computer</w:t>
      </w:r>
      <w:r w:rsidR="00D473AF">
        <w:rPr>
          <w:rFonts w:ascii="Times New Roman" w:hAnsi="Times New Roman" w:cs="Times New Roman"/>
          <w:sz w:val="28"/>
          <w:szCs w:val="28"/>
        </w:rPr>
        <w:t xml:space="preserve">, in search of some sort of explanation. </w:t>
      </w:r>
      <w:r w:rsidRPr="00385F23">
        <w:rPr>
          <w:rFonts w:ascii="Times New Roman" w:hAnsi="Times New Roman" w:cs="Times New Roman"/>
          <w:sz w:val="28"/>
          <w:szCs w:val="28"/>
        </w:rPr>
        <w:t xml:space="preserve">After doing some research, I found </w:t>
      </w:r>
      <w:r w:rsidR="00952165" w:rsidRPr="00385F23">
        <w:rPr>
          <w:rFonts w:ascii="Times New Roman" w:hAnsi="Times New Roman" w:cs="Times New Roman"/>
          <w:sz w:val="28"/>
          <w:szCs w:val="28"/>
        </w:rPr>
        <w:t xml:space="preserve">that </w:t>
      </w:r>
      <w:r w:rsidRPr="00385F23">
        <w:rPr>
          <w:rFonts w:ascii="Times New Roman" w:hAnsi="Times New Roman" w:cs="Times New Roman"/>
          <w:sz w:val="28"/>
          <w:szCs w:val="28"/>
        </w:rPr>
        <w:t>he was not the only one who faced age discrimination.</w:t>
      </w:r>
      <w:r w:rsidRPr="00034225">
        <w:rPr>
          <w:rFonts w:ascii="Times New Roman" w:hAnsi="Times New Roman" w:cs="Times New Roman"/>
          <w:sz w:val="28"/>
          <w:szCs w:val="28"/>
        </w:rPr>
        <w:t xml:space="preserve"> </w:t>
      </w:r>
      <w:r w:rsidR="00D537C8">
        <w:rPr>
          <w:rFonts w:ascii="Times New Roman" w:hAnsi="Times New Roman" w:cs="Times New Roman"/>
          <w:sz w:val="28"/>
          <w:szCs w:val="28"/>
        </w:rPr>
        <w:t>In fact, the</w:t>
      </w:r>
      <w:r w:rsidRPr="00034225">
        <w:rPr>
          <w:rFonts w:ascii="Times New Roman" w:hAnsi="Times New Roman" w:cs="Times New Roman"/>
          <w:sz w:val="28"/>
          <w:szCs w:val="28"/>
        </w:rPr>
        <w:t xml:space="preserve"> practice of ageism in the workplace has become increasingly troublesome in the United States, despite several laws and statues prohibiting it. </w:t>
      </w:r>
    </w:p>
    <w:p w14:paraId="2AF75A49" w14:textId="77777777" w:rsidR="00034225" w:rsidRDefault="00034225" w:rsidP="0014207A">
      <w:pPr>
        <w:rPr>
          <w:rFonts w:ascii="Times New Roman" w:hAnsi="Times New Roman" w:cs="Times New Roman"/>
          <w:sz w:val="28"/>
          <w:szCs w:val="28"/>
        </w:rPr>
      </w:pPr>
    </w:p>
    <w:p w14:paraId="04D5F3C0" w14:textId="0847BE08" w:rsidR="00C23C9E" w:rsidRPr="00034225" w:rsidRDefault="005D7DCE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>Brian Reid, a formal Google employee asserted that he was told</w:t>
      </w:r>
      <w:r w:rsidR="00EC446B">
        <w:rPr>
          <w:rFonts w:ascii="Times New Roman" w:hAnsi="Times New Roman" w:cs="Times New Roman"/>
          <w:sz w:val="28"/>
          <w:szCs w:val="28"/>
        </w:rPr>
        <w:t>;</w:t>
      </w:r>
      <w:r w:rsidRPr="00034225">
        <w:rPr>
          <w:rFonts w:ascii="Times New Roman" w:hAnsi="Times New Roman" w:cs="Times New Roman"/>
          <w:sz w:val="28"/>
          <w:szCs w:val="28"/>
        </w:rPr>
        <w:t xml:space="preserve"> </w:t>
      </w:r>
      <w:r w:rsidRPr="00BE37E9">
        <w:rPr>
          <w:rFonts w:ascii="Times New Roman" w:hAnsi="Times New Roman" w:cs="Times New Roman"/>
          <w:b/>
          <w:bCs/>
          <w:sz w:val="28"/>
          <w:szCs w:val="28"/>
        </w:rPr>
        <w:t>“his ideas were too old too matter”</w:t>
      </w:r>
      <w:r w:rsidRPr="00034225">
        <w:rPr>
          <w:rFonts w:ascii="Times New Roman" w:hAnsi="Times New Roman" w:cs="Times New Roman"/>
          <w:sz w:val="28"/>
          <w:szCs w:val="28"/>
        </w:rPr>
        <w:t xml:space="preserve"> and was subsequently laid off at the age of 54. </w:t>
      </w:r>
      <w:r w:rsidR="008D7518" w:rsidRPr="00034225">
        <w:rPr>
          <w:rFonts w:ascii="Times New Roman" w:hAnsi="Times New Roman" w:cs="Times New Roman"/>
          <w:sz w:val="28"/>
          <w:szCs w:val="28"/>
        </w:rPr>
        <w:t xml:space="preserve">Reid, who is now </w:t>
      </w:r>
      <w:r w:rsidRPr="00034225">
        <w:rPr>
          <w:rFonts w:ascii="Times New Roman" w:hAnsi="Times New Roman" w:cs="Times New Roman"/>
          <w:sz w:val="28"/>
          <w:szCs w:val="28"/>
        </w:rPr>
        <w:t xml:space="preserve">in his </w:t>
      </w:r>
      <w:r w:rsidR="008D7518" w:rsidRPr="00034225">
        <w:rPr>
          <w:rFonts w:ascii="Times New Roman" w:hAnsi="Times New Roman" w:cs="Times New Roman"/>
          <w:sz w:val="28"/>
          <w:szCs w:val="28"/>
        </w:rPr>
        <w:t>70</w:t>
      </w:r>
      <w:r w:rsidRPr="00034225">
        <w:rPr>
          <w:rFonts w:ascii="Times New Roman" w:hAnsi="Times New Roman" w:cs="Times New Roman"/>
          <w:sz w:val="28"/>
          <w:szCs w:val="28"/>
        </w:rPr>
        <w:t xml:space="preserve">’s </w:t>
      </w:r>
      <w:r w:rsidR="008D7518" w:rsidRPr="00034225">
        <w:rPr>
          <w:rFonts w:ascii="Times New Roman" w:hAnsi="Times New Roman" w:cs="Times New Roman"/>
          <w:sz w:val="28"/>
          <w:szCs w:val="28"/>
        </w:rPr>
        <w:t xml:space="preserve">and has continued to work in </w:t>
      </w:r>
      <w:r w:rsidRPr="00034225">
        <w:rPr>
          <w:rFonts w:ascii="Times New Roman" w:hAnsi="Times New Roman" w:cs="Times New Roman"/>
          <w:sz w:val="28"/>
          <w:szCs w:val="28"/>
        </w:rPr>
        <w:t xml:space="preserve">the </w:t>
      </w:r>
      <w:r w:rsidR="008D7518" w:rsidRPr="00034225">
        <w:rPr>
          <w:rFonts w:ascii="Times New Roman" w:hAnsi="Times New Roman" w:cs="Times New Roman"/>
          <w:sz w:val="28"/>
          <w:szCs w:val="28"/>
        </w:rPr>
        <w:t>tech</w:t>
      </w:r>
      <w:r w:rsidRPr="00034225">
        <w:rPr>
          <w:rFonts w:ascii="Times New Roman" w:hAnsi="Times New Roman" w:cs="Times New Roman"/>
          <w:sz w:val="28"/>
          <w:szCs w:val="28"/>
        </w:rPr>
        <w:t xml:space="preserve"> industry</w:t>
      </w:r>
      <w:r w:rsidR="008D7518" w:rsidRPr="00034225">
        <w:rPr>
          <w:rFonts w:ascii="Times New Roman" w:hAnsi="Times New Roman" w:cs="Times New Roman"/>
          <w:sz w:val="28"/>
          <w:szCs w:val="28"/>
        </w:rPr>
        <w:t xml:space="preserve">, says he thinks age discrimination remains a significant problem, </w:t>
      </w:r>
      <w:r w:rsidRPr="00034225">
        <w:rPr>
          <w:rFonts w:ascii="Times New Roman" w:hAnsi="Times New Roman" w:cs="Times New Roman"/>
          <w:sz w:val="28"/>
          <w:szCs w:val="28"/>
        </w:rPr>
        <w:t xml:space="preserve">as </w:t>
      </w:r>
      <w:r w:rsidR="008D7518" w:rsidRPr="00034225">
        <w:rPr>
          <w:rFonts w:ascii="Times New Roman" w:hAnsi="Times New Roman" w:cs="Times New Roman"/>
          <w:sz w:val="28"/>
          <w:szCs w:val="28"/>
        </w:rPr>
        <w:t>aggressive companies value the new and fresh at the expense of the deep knowledge and experience older workers bring</w:t>
      </w:r>
      <w:r w:rsidRPr="00034225">
        <w:rPr>
          <w:rFonts w:ascii="Times New Roman" w:hAnsi="Times New Roman" w:cs="Times New Roman"/>
          <w:sz w:val="28"/>
          <w:szCs w:val="28"/>
        </w:rPr>
        <w:t xml:space="preserve"> (</w:t>
      </w:r>
      <w:r w:rsidR="006B6E31" w:rsidRPr="00034225">
        <w:rPr>
          <w:rFonts w:ascii="Times New Roman" w:hAnsi="Times New Roman" w:cs="Times New Roman"/>
          <w:sz w:val="28"/>
          <w:szCs w:val="28"/>
        </w:rPr>
        <w:t>AARP</w:t>
      </w:r>
      <w:r w:rsidRPr="00034225">
        <w:rPr>
          <w:rFonts w:ascii="Times New Roman" w:hAnsi="Times New Roman" w:cs="Times New Roman"/>
          <w:sz w:val="28"/>
          <w:szCs w:val="28"/>
        </w:rPr>
        <w:t xml:space="preserve">). </w:t>
      </w:r>
      <w:r w:rsidR="00614A52" w:rsidRPr="00034225">
        <w:rPr>
          <w:rFonts w:ascii="Times New Roman" w:hAnsi="Times New Roman" w:cs="Times New Roman"/>
          <w:sz w:val="28"/>
          <w:szCs w:val="28"/>
        </w:rPr>
        <w:t xml:space="preserve">Kathryn Moon, a former English professor at Ohio State University </w:t>
      </w:r>
      <w:r w:rsidR="00BA42B8" w:rsidRPr="00034225">
        <w:rPr>
          <w:rFonts w:ascii="Times New Roman" w:hAnsi="Times New Roman" w:cs="Times New Roman"/>
          <w:sz w:val="28"/>
          <w:szCs w:val="28"/>
        </w:rPr>
        <w:t>made this statement about the University’s management:</w:t>
      </w:r>
      <w:r w:rsidR="00614A52" w:rsidRPr="00034225">
        <w:rPr>
          <w:rFonts w:ascii="Times New Roman" w:hAnsi="Times New Roman" w:cs="Times New Roman"/>
          <w:sz w:val="28"/>
          <w:szCs w:val="28"/>
        </w:rPr>
        <w:t xml:space="preserve"> </w:t>
      </w:r>
      <w:r w:rsidR="00614A52" w:rsidRPr="00BE37E9">
        <w:rPr>
          <w:rFonts w:ascii="Times New Roman" w:hAnsi="Times New Roman" w:cs="Times New Roman"/>
          <w:b/>
          <w:bCs/>
          <w:sz w:val="28"/>
          <w:szCs w:val="28"/>
        </w:rPr>
        <w:t>"They made explicit references to our age and the desire to get rid of us”</w:t>
      </w:r>
      <w:r w:rsidR="00614A52" w:rsidRPr="00034225">
        <w:rPr>
          <w:rFonts w:ascii="Times New Roman" w:hAnsi="Times New Roman" w:cs="Times New Roman"/>
          <w:sz w:val="28"/>
          <w:szCs w:val="28"/>
        </w:rPr>
        <w:t xml:space="preserve"> (</w:t>
      </w:r>
      <w:r w:rsidR="006B6E31" w:rsidRPr="00034225">
        <w:rPr>
          <w:rFonts w:ascii="Times New Roman" w:hAnsi="Times New Roman" w:cs="Times New Roman"/>
          <w:sz w:val="28"/>
          <w:szCs w:val="28"/>
        </w:rPr>
        <w:t>AARP</w:t>
      </w:r>
      <w:r w:rsidR="00614A52" w:rsidRPr="00034225">
        <w:rPr>
          <w:rFonts w:ascii="Times New Roman" w:hAnsi="Times New Roman" w:cs="Times New Roman"/>
          <w:sz w:val="28"/>
          <w:szCs w:val="28"/>
        </w:rPr>
        <w:t xml:space="preserve">). Moon and her colleague Julianne Taaffe felt such strong pressure from their boss that they decided to resign. </w:t>
      </w:r>
      <w:r w:rsidR="00B51C97" w:rsidRPr="00034225">
        <w:rPr>
          <w:rFonts w:ascii="Times New Roman" w:hAnsi="Times New Roman" w:cs="Times New Roman"/>
          <w:sz w:val="28"/>
          <w:szCs w:val="28"/>
        </w:rPr>
        <w:t xml:space="preserve">Across the nation, men and women over the age of 45 are </w:t>
      </w:r>
      <w:r w:rsidR="00B51C97" w:rsidRPr="00034225">
        <w:rPr>
          <w:rFonts w:ascii="Times New Roman" w:hAnsi="Times New Roman" w:cs="Times New Roman"/>
          <w:sz w:val="28"/>
          <w:szCs w:val="28"/>
        </w:rPr>
        <w:lastRenderedPageBreak/>
        <w:t>struggling to find and keep positions as a younger</w:t>
      </w:r>
      <w:r w:rsidR="00952165" w:rsidRPr="00034225">
        <w:rPr>
          <w:rFonts w:ascii="Times New Roman" w:hAnsi="Times New Roman" w:cs="Times New Roman"/>
          <w:sz w:val="28"/>
          <w:szCs w:val="28"/>
        </w:rPr>
        <w:t xml:space="preserve">, less experienced generation </w:t>
      </w:r>
      <w:r w:rsidR="00BD6B48" w:rsidRPr="00034225">
        <w:rPr>
          <w:rFonts w:ascii="Times New Roman" w:hAnsi="Times New Roman" w:cs="Times New Roman"/>
          <w:sz w:val="28"/>
          <w:szCs w:val="28"/>
        </w:rPr>
        <w:t>rolls in</w:t>
      </w:r>
      <w:r w:rsidR="000B7FE5" w:rsidRPr="00034225">
        <w:rPr>
          <w:rFonts w:ascii="Times New Roman" w:hAnsi="Times New Roman" w:cs="Times New Roman"/>
          <w:sz w:val="28"/>
          <w:szCs w:val="28"/>
        </w:rPr>
        <w:t xml:space="preserve"> and threatens to take the reins. </w:t>
      </w:r>
      <w:r w:rsidR="0014207A" w:rsidRPr="00034225">
        <w:rPr>
          <w:rFonts w:ascii="Times New Roman" w:hAnsi="Times New Roman" w:cs="Times New Roman"/>
          <w:sz w:val="28"/>
          <w:szCs w:val="28"/>
        </w:rPr>
        <w:t>An article from senior living states that</w:t>
      </w:r>
      <w:r w:rsidR="00D537C8">
        <w:rPr>
          <w:rFonts w:ascii="Times New Roman" w:hAnsi="Times New Roman" w:cs="Times New Roman"/>
          <w:sz w:val="28"/>
          <w:szCs w:val="28"/>
        </w:rPr>
        <w:t>;</w:t>
      </w:r>
      <w:r w:rsidR="0014207A" w:rsidRPr="00034225">
        <w:rPr>
          <w:rFonts w:ascii="Times New Roman" w:hAnsi="Times New Roman" w:cs="Times New Roman"/>
          <w:sz w:val="28"/>
          <w:szCs w:val="28"/>
        </w:rPr>
        <w:t xml:space="preserve"> </w:t>
      </w:r>
      <w:r w:rsidR="0014207A"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“Approximately 453,000 U.S. workers filed age discrimination claims with the Equal Employment Opportunity Commission between 1997 and 2020.”</w:t>
      </w:r>
      <w:r w:rsidR="0014207A" w:rsidRPr="00034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07A" w:rsidRPr="00034225">
        <w:rPr>
          <w:rFonts w:ascii="Times New Roman" w:hAnsi="Times New Roman" w:cs="Times New Roman"/>
          <w:sz w:val="28"/>
          <w:szCs w:val="28"/>
        </w:rPr>
        <w:t>(</w:t>
      </w:r>
      <w:r w:rsidR="006B6E31" w:rsidRPr="00034225">
        <w:rPr>
          <w:rFonts w:ascii="Times New Roman" w:hAnsi="Times New Roman" w:cs="Times New Roman"/>
          <w:sz w:val="28"/>
          <w:szCs w:val="28"/>
        </w:rPr>
        <w:t>Senior Living</w:t>
      </w:r>
      <w:r w:rsidR="0014207A" w:rsidRPr="00034225">
        <w:rPr>
          <w:rFonts w:ascii="Times New Roman" w:hAnsi="Times New Roman" w:cs="Times New Roman"/>
          <w:sz w:val="28"/>
          <w:szCs w:val="28"/>
        </w:rPr>
        <w:t xml:space="preserve">). In 2020 they reported that 20% of all discrimination claims were age </w:t>
      </w:r>
      <w:r w:rsidR="004E305B" w:rsidRPr="004E305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AF8E7B6" wp14:editId="487FEDBB">
            <wp:simplePos x="0" y="0"/>
            <wp:positionH relativeFrom="column">
              <wp:posOffset>1577459</wp:posOffset>
            </wp:positionH>
            <wp:positionV relativeFrom="paragraph">
              <wp:posOffset>1195740</wp:posOffset>
            </wp:positionV>
            <wp:extent cx="2582426" cy="3306943"/>
            <wp:effectExtent l="0" t="0" r="0" b="0"/>
            <wp:wrapNone/>
            <wp:docPr id="5" name="Picture 5" descr="julianne taaffe and kathryn moon are pictured sitting on office chairs holding placards with their ages written on t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lianne taaffe and kathryn moon are pictured sitting on office chairs holding placards with their ages written on th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26" cy="330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07A" w:rsidRPr="00034225">
        <w:rPr>
          <w:rFonts w:ascii="Times New Roman" w:hAnsi="Times New Roman" w:cs="Times New Roman"/>
          <w:sz w:val="28"/>
          <w:szCs w:val="28"/>
        </w:rPr>
        <w:t>focused.</w:t>
      </w:r>
    </w:p>
    <w:p w14:paraId="30878B56" w14:textId="2B92DF7B" w:rsidR="00C23C9E" w:rsidRDefault="00C23C9E">
      <w:pPr>
        <w:rPr>
          <w:rFonts w:ascii="Times New Roman" w:hAnsi="Times New Roman" w:cs="Times New Roman"/>
          <w:sz w:val="28"/>
          <w:szCs w:val="28"/>
        </w:rPr>
      </w:pPr>
    </w:p>
    <w:p w14:paraId="01111BDE" w14:textId="65326CDE" w:rsidR="004E305B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27CC4E21" w14:textId="58D50B47" w:rsidR="004E305B" w:rsidRPr="004E305B" w:rsidRDefault="004E305B" w:rsidP="004E305B">
      <w:pPr>
        <w:rPr>
          <w:rFonts w:ascii="Times New Roman" w:eastAsia="Times New Roman" w:hAnsi="Times New Roman" w:cs="Times New Roman"/>
        </w:rPr>
      </w:pPr>
      <w:r w:rsidRPr="004E305B">
        <w:rPr>
          <w:rFonts w:ascii="Times New Roman" w:eastAsia="Times New Roman" w:hAnsi="Times New Roman" w:cs="Times New Roman"/>
        </w:rPr>
        <w:fldChar w:fldCharType="begin"/>
      </w:r>
      <w:r w:rsidRPr="004E305B">
        <w:rPr>
          <w:rFonts w:ascii="Times New Roman" w:eastAsia="Times New Roman" w:hAnsi="Times New Roman" w:cs="Times New Roman"/>
        </w:rPr>
        <w:instrText xml:space="preserve"> INCLUDEPICTURE "https://cdn.aarp.net/content/dam/aarp/work/work_at_plus/2019/12/406x520-ageism-moon-taaffe.imgcache.rev.web.900.1153.jpg" \* MERGEFORMATINET </w:instrText>
      </w:r>
      <w:r w:rsidR="00F42D67">
        <w:rPr>
          <w:rFonts w:ascii="Times New Roman" w:eastAsia="Times New Roman" w:hAnsi="Times New Roman" w:cs="Times New Roman"/>
        </w:rPr>
        <w:fldChar w:fldCharType="separate"/>
      </w:r>
      <w:r w:rsidRPr="004E305B">
        <w:rPr>
          <w:rFonts w:ascii="Times New Roman" w:eastAsia="Times New Roman" w:hAnsi="Times New Roman" w:cs="Times New Roman"/>
        </w:rPr>
        <w:fldChar w:fldCharType="end"/>
      </w:r>
    </w:p>
    <w:p w14:paraId="672BE83D" w14:textId="1A796582" w:rsidR="004E305B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3E37F941" w14:textId="046201F7" w:rsidR="004E305B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3EF221EB" w14:textId="77777777" w:rsidR="004E305B" w:rsidRPr="00034225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23E50170" w14:textId="2ED94AEB" w:rsidR="00C23C9E" w:rsidRDefault="00C23C9E">
      <w:pPr>
        <w:rPr>
          <w:rFonts w:ascii="Times New Roman" w:hAnsi="Times New Roman" w:cs="Times New Roman"/>
          <w:sz w:val="28"/>
          <w:szCs w:val="28"/>
        </w:rPr>
      </w:pPr>
    </w:p>
    <w:p w14:paraId="611BE86C" w14:textId="06B0514D" w:rsidR="004E305B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352BB730" w14:textId="691F7976" w:rsidR="004E305B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77839994" w14:textId="0EA7AA52" w:rsidR="004E305B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513DC077" w14:textId="490D634E" w:rsidR="004E305B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21A78B84" w14:textId="33A01B2C" w:rsidR="004E305B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203F471F" w14:textId="36982576" w:rsidR="004E305B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05E1F85D" w14:textId="4901A8C1" w:rsidR="004E305B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5FB3CAF4" w14:textId="0F7DE07D" w:rsidR="004E305B" w:rsidRPr="004E305B" w:rsidRDefault="004E305B">
      <w:pPr>
        <w:rPr>
          <w:rFonts w:ascii="Times New Roman" w:hAnsi="Times New Roman" w:cs="Times New Roman"/>
        </w:rPr>
      </w:pPr>
    </w:p>
    <w:p w14:paraId="6B19D9D3" w14:textId="59C65941" w:rsidR="004E305B" w:rsidRPr="004E305B" w:rsidRDefault="004E305B">
      <w:pPr>
        <w:rPr>
          <w:rFonts w:ascii="Times New Roman" w:hAnsi="Times New Roman" w:cs="Times New Roman"/>
        </w:rPr>
      </w:pPr>
    </w:p>
    <w:p w14:paraId="0C6E7208" w14:textId="77777777" w:rsidR="004E305B" w:rsidRDefault="004E305B" w:rsidP="004E305B">
      <w:pPr>
        <w:jc w:val="center"/>
        <w:rPr>
          <w:rFonts w:ascii="Al Tarikh" w:hAnsi="Al Tarikh" w:cs="Al Tarikh"/>
        </w:rPr>
      </w:pPr>
    </w:p>
    <w:p w14:paraId="5A8C6D01" w14:textId="77777777" w:rsidR="004E305B" w:rsidRDefault="004E305B" w:rsidP="004E305B">
      <w:pPr>
        <w:jc w:val="center"/>
        <w:rPr>
          <w:rFonts w:ascii="Al Tarikh" w:hAnsi="Al Tarikh" w:cs="Al Tarikh"/>
        </w:rPr>
      </w:pPr>
    </w:p>
    <w:p w14:paraId="503E5EE5" w14:textId="70521FE1" w:rsidR="004E305B" w:rsidRPr="004E305B" w:rsidRDefault="004E305B" w:rsidP="004E305B">
      <w:pPr>
        <w:jc w:val="center"/>
        <w:rPr>
          <w:rFonts w:ascii="Al Tarikh" w:hAnsi="Al Tarikh" w:cs="Al Tarikh"/>
        </w:rPr>
      </w:pPr>
      <w:r w:rsidRPr="004E305B">
        <w:rPr>
          <w:rFonts w:ascii="Al Tarikh" w:hAnsi="Al Tarikh" w:cs="Al Tarikh"/>
        </w:rPr>
        <w:t>Juliane</w:t>
      </w:r>
      <w:r w:rsidRPr="004E305B">
        <w:rPr>
          <w:rFonts w:ascii="Al Tarikh" w:hAnsi="Al Tarikh" w:cs="Al Tarikh" w:hint="cs"/>
        </w:rPr>
        <w:t xml:space="preserve"> Taa</w:t>
      </w:r>
      <w:r>
        <w:rPr>
          <w:rFonts w:ascii="Cambria" w:hAnsi="Cambria" w:cs="Al Tarikh"/>
        </w:rPr>
        <w:t>f</w:t>
      </w:r>
      <w:r w:rsidRPr="004E305B">
        <w:rPr>
          <w:rFonts w:ascii="Al Tarikh" w:hAnsi="Al Tarikh" w:cs="Al Tarikh" w:hint="cs"/>
        </w:rPr>
        <w:t>fe (left) Kathryn Moon (right) taken by Stephen Voss</w:t>
      </w:r>
    </w:p>
    <w:p w14:paraId="6B16B483" w14:textId="77777777" w:rsidR="004E305B" w:rsidRDefault="004E305B">
      <w:pPr>
        <w:rPr>
          <w:rFonts w:ascii="Times New Roman" w:hAnsi="Times New Roman" w:cs="Times New Roman"/>
          <w:sz w:val="28"/>
          <w:szCs w:val="28"/>
        </w:rPr>
      </w:pPr>
    </w:p>
    <w:p w14:paraId="4CB9E025" w14:textId="1DEEBEB4" w:rsidR="00DB3D2D" w:rsidRPr="00034225" w:rsidRDefault="005D7DCE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>Among the overwhelming evidence of age discrimination in the workplace I found in my research,</w:t>
      </w:r>
      <w:r w:rsidR="00DB3D2D" w:rsidRPr="00034225">
        <w:rPr>
          <w:rFonts w:ascii="Times New Roman" w:hAnsi="Times New Roman" w:cs="Times New Roman"/>
          <w:sz w:val="28"/>
          <w:szCs w:val="28"/>
        </w:rPr>
        <w:t xml:space="preserve"> a specific incident pulled on my heart. In 20</w:t>
      </w:r>
      <w:r w:rsidR="00A762DF" w:rsidRPr="00034225">
        <w:rPr>
          <w:rFonts w:ascii="Times New Roman" w:hAnsi="Times New Roman" w:cs="Times New Roman"/>
          <w:sz w:val="28"/>
          <w:szCs w:val="28"/>
        </w:rPr>
        <w:t>20</w:t>
      </w:r>
      <w:r w:rsidR="00DB3D2D" w:rsidRPr="00034225">
        <w:rPr>
          <w:rFonts w:ascii="Times New Roman" w:hAnsi="Times New Roman" w:cs="Times New Roman"/>
          <w:sz w:val="28"/>
          <w:szCs w:val="28"/>
        </w:rPr>
        <w:t xml:space="preserve">, </w:t>
      </w:r>
      <w:r w:rsidR="00B82C3F" w:rsidRPr="00034225">
        <w:rPr>
          <w:rFonts w:ascii="Times New Roman" w:hAnsi="Times New Roman" w:cs="Times New Roman"/>
          <w:sz w:val="28"/>
          <w:szCs w:val="28"/>
        </w:rPr>
        <w:t>a senior level employee for Burrow Global Services LLC, a construction and engineering company</w:t>
      </w:r>
      <w:r w:rsidR="0023154E" w:rsidRPr="00034225">
        <w:rPr>
          <w:rFonts w:ascii="Times New Roman" w:hAnsi="Times New Roman" w:cs="Times New Roman"/>
          <w:sz w:val="28"/>
          <w:szCs w:val="28"/>
        </w:rPr>
        <w:t>,</w:t>
      </w:r>
      <w:r w:rsidR="00B82C3F" w:rsidRPr="00034225">
        <w:rPr>
          <w:rFonts w:ascii="Times New Roman" w:hAnsi="Times New Roman" w:cs="Times New Roman"/>
          <w:sz w:val="28"/>
          <w:szCs w:val="28"/>
        </w:rPr>
        <w:t xml:space="preserve"> was </w:t>
      </w:r>
      <w:r w:rsidR="00297DB6" w:rsidRPr="00034225">
        <w:rPr>
          <w:rFonts w:ascii="Times New Roman" w:hAnsi="Times New Roman" w:cs="Times New Roman"/>
          <w:sz w:val="28"/>
          <w:szCs w:val="28"/>
        </w:rPr>
        <w:t>a victim of</w:t>
      </w:r>
      <w:r w:rsidR="00B82C3F" w:rsidRPr="00034225">
        <w:rPr>
          <w:rFonts w:ascii="Times New Roman" w:hAnsi="Times New Roman" w:cs="Times New Roman"/>
          <w:sz w:val="28"/>
          <w:szCs w:val="28"/>
        </w:rPr>
        <w:t xml:space="preserve"> age discrimination. The senior employee, a male over the age of 60</w:t>
      </w:r>
      <w:r w:rsidR="0042420E" w:rsidRPr="00034225">
        <w:rPr>
          <w:rFonts w:ascii="Times New Roman" w:hAnsi="Times New Roman" w:cs="Times New Roman"/>
          <w:sz w:val="28"/>
          <w:szCs w:val="28"/>
        </w:rPr>
        <w:t>,</w:t>
      </w:r>
      <w:r w:rsidR="00B82C3F" w:rsidRPr="00034225">
        <w:rPr>
          <w:rFonts w:ascii="Times New Roman" w:hAnsi="Times New Roman" w:cs="Times New Roman"/>
          <w:sz w:val="28"/>
          <w:szCs w:val="28"/>
        </w:rPr>
        <w:t xml:space="preserve"> had been subjected to repeated verbal questioning on his retirement by his much younger supervisor before being fired. </w:t>
      </w:r>
      <w:r w:rsidR="004F004B" w:rsidRPr="00034225">
        <w:rPr>
          <w:rFonts w:ascii="Times New Roman" w:hAnsi="Times New Roman" w:cs="Times New Roman"/>
          <w:sz w:val="28"/>
          <w:szCs w:val="28"/>
        </w:rPr>
        <w:t xml:space="preserve">Burrow Global proceeded to offer his position to a junior level employee. </w:t>
      </w:r>
    </w:p>
    <w:p w14:paraId="73A0E392" w14:textId="77777777" w:rsidR="00034225" w:rsidRDefault="00034225" w:rsidP="00611300">
      <w:pPr>
        <w:rPr>
          <w:rFonts w:ascii="Times New Roman" w:hAnsi="Times New Roman" w:cs="Times New Roman"/>
          <w:sz w:val="28"/>
          <w:szCs w:val="28"/>
        </w:rPr>
      </w:pPr>
    </w:p>
    <w:p w14:paraId="4CFB01E0" w14:textId="7F58256E" w:rsidR="00611300" w:rsidRPr="00034225" w:rsidRDefault="00502579" w:rsidP="00611300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 xml:space="preserve">The Equal Employment Opportunity Commission or EEOC, brought up a lawsuit </w:t>
      </w:r>
      <w:r w:rsidR="00EA7A50" w:rsidRPr="00034225">
        <w:rPr>
          <w:rFonts w:ascii="Times New Roman" w:hAnsi="Times New Roman" w:cs="Times New Roman"/>
          <w:sz w:val="28"/>
          <w:szCs w:val="28"/>
        </w:rPr>
        <w:t>against</w:t>
      </w:r>
      <w:r w:rsidRPr="00034225">
        <w:rPr>
          <w:rFonts w:ascii="Times New Roman" w:hAnsi="Times New Roman" w:cs="Times New Roman"/>
          <w:sz w:val="28"/>
          <w:szCs w:val="28"/>
        </w:rPr>
        <w:t xml:space="preserve"> Burrow Global on the grounds of a violation of</w:t>
      </w:r>
      <w:r w:rsidR="00A762DF" w:rsidRPr="00034225">
        <w:rPr>
          <w:rFonts w:ascii="Times New Roman" w:hAnsi="Times New Roman" w:cs="Times New Roman"/>
          <w:sz w:val="28"/>
          <w:szCs w:val="28"/>
        </w:rPr>
        <w:t xml:space="preserve"> the Age Discrimination in Employment Act (ADEA).</w:t>
      </w:r>
      <w:r w:rsidR="00611300" w:rsidRPr="00034225">
        <w:rPr>
          <w:rFonts w:ascii="Times New Roman" w:hAnsi="Times New Roman" w:cs="Times New Roman"/>
          <w:sz w:val="28"/>
          <w:szCs w:val="28"/>
        </w:rPr>
        <w:t xml:space="preserve"> </w:t>
      </w:r>
      <w:r w:rsidR="0033725B" w:rsidRPr="00034225">
        <w:rPr>
          <w:rFonts w:ascii="Times New Roman" w:hAnsi="Times New Roman" w:cs="Times New Roman"/>
          <w:sz w:val="28"/>
          <w:szCs w:val="28"/>
        </w:rPr>
        <w:t xml:space="preserve">The resolution of the case is as follows: </w:t>
      </w:r>
      <w:r w:rsidR="00611300"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“Burrow Global will pay the employee $50,960 in back pay and liquidated damages and will also conduct training regarding the ADEA, update its ADEA policies, post a notice prohibiting discrimination, and provide regular reports to the EEOC</w:t>
      </w:r>
      <w:r w:rsidR="001A16D2"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="001A16D2" w:rsidRPr="00EC446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1A16D2" w:rsidRPr="00034225">
        <w:rPr>
          <w:rFonts w:ascii="Times New Roman" w:hAnsi="Times New Roman" w:cs="Times New Roman"/>
          <w:sz w:val="28"/>
          <w:szCs w:val="28"/>
        </w:rPr>
        <w:t>(</w:t>
      </w:r>
      <w:r w:rsidR="006B6E31" w:rsidRPr="00034225">
        <w:rPr>
          <w:rFonts w:ascii="Times New Roman" w:hAnsi="Times New Roman" w:cs="Times New Roman"/>
          <w:sz w:val="28"/>
          <w:szCs w:val="28"/>
        </w:rPr>
        <w:t>EEOC.gov</w:t>
      </w:r>
      <w:r w:rsidR="001A16D2" w:rsidRPr="0003422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66ECE37" w14:textId="77777777" w:rsidR="00DB3D2D" w:rsidRPr="00034225" w:rsidRDefault="00DB3D2D">
      <w:pPr>
        <w:rPr>
          <w:rFonts w:ascii="Times New Roman" w:hAnsi="Times New Roman" w:cs="Times New Roman"/>
          <w:sz w:val="28"/>
          <w:szCs w:val="28"/>
        </w:rPr>
      </w:pPr>
    </w:p>
    <w:p w14:paraId="7245F8DB" w14:textId="402407FE" w:rsidR="009618F9" w:rsidRPr="00034225" w:rsidRDefault="00DB3D2D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 xml:space="preserve">Burrow Global, it’s time to set a precedent of change, inclusion, and fairness. </w:t>
      </w:r>
      <w:r w:rsidR="00611300" w:rsidRPr="00034225">
        <w:rPr>
          <w:rFonts w:ascii="Times New Roman" w:hAnsi="Times New Roman" w:cs="Times New Roman"/>
          <w:sz w:val="28"/>
          <w:szCs w:val="28"/>
        </w:rPr>
        <w:t>While I applaud your efforts to remedy the situation and educate your employees on anti-age discrimination policies</w:t>
      </w:r>
      <w:r w:rsidR="0033725B" w:rsidRPr="00034225">
        <w:rPr>
          <w:rFonts w:ascii="Times New Roman" w:hAnsi="Times New Roman" w:cs="Times New Roman"/>
          <w:sz w:val="28"/>
          <w:szCs w:val="28"/>
        </w:rPr>
        <w:t>;</w:t>
      </w:r>
      <w:r w:rsidR="00611300" w:rsidRPr="00034225">
        <w:rPr>
          <w:rFonts w:ascii="Times New Roman" w:hAnsi="Times New Roman" w:cs="Times New Roman"/>
          <w:sz w:val="28"/>
          <w:szCs w:val="28"/>
        </w:rPr>
        <w:t xml:space="preserve"> further, c</w:t>
      </w:r>
      <w:r w:rsidR="00952165" w:rsidRPr="00034225">
        <w:rPr>
          <w:rFonts w:ascii="Times New Roman" w:hAnsi="Times New Roman" w:cs="Times New Roman"/>
          <w:sz w:val="28"/>
          <w:szCs w:val="28"/>
        </w:rPr>
        <w:t xml:space="preserve">oncrete actions need to be made to prevent </w:t>
      </w:r>
      <w:r w:rsidR="00611300" w:rsidRPr="00034225">
        <w:rPr>
          <w:rFonts w:ascii="Times New Roman" w:hAnsi="Times New Roman" w:cs="Times New Roman"/>
          <w:sz w:val="28"/>
          <w:szCs w:val="28"/>
        </w:rPr>
        <w:t xml:space="preserve">continued </w:t>
      </w:r>
      <w:r w:rsidR="00952165" w:rsidRPr="00034225">
        <w:rPr>
          <w:rFonts w:ascii="Times New Roman" w:hAnsi="Times New Roman" w:cs="Times New Roman"/>
          <w:sz w:val="28"/>
          <w:szCs w:val="28"/>
        </w:rPr>
        <w:t xml:space="preserve">discrimination. </w:t>
      </w:r>
      <w:r w:rsidR="008C6442" w:rsidRPr="00034225">
        <w:rPr>
          <w:rFonts w:ascii="Times New Roman" w:hAnsi="Times New Roman" w:cs="Times New Roman"/>
          <w:sz w:val="28"/>
          <w:szCs w:val="28"/>
        </w:rPr>
        <w:t>You must not rely on flashy, multi-</w:t>
      </w:r>
      <w:r w:rsidR="00303F19" w:rsidRPr="00034225">
        <w:rPr>
          <w:rFonts w:ascii="Times New Roman" w:hAnsi="Times New Roman" w:cs="Times New Roman"/>
          <w:sz w:val="28"/>
          <w:szCs w:val="28"/>
        </w:rPr>
        <w:t>million-dollar</w:t>
      </w:r>
      <w:r w:rsidR="008C6442" w:rsidRPr="00034225">
        <w:rPr>
          <w:rFonts w:ascii="Times New Roman" w:hAnsi="Times New Roman" w:cs="Times New Roman"/>
          <w:sz w:val="28"/>
          <w:szCs w:val="28"/>
        </w:rPr>
        <w:t xml:space="preserve"> settlements made by tech giants like Verizon and Google</w:t>
      </w:r>
      <w:r w:rsidR="00D537C8">
        <w:rPr>
          <w:rFonts w:ascii="Times New Roman" w:hAnsi="Times New Roman" w:cs="Times New Roman"/>
          <w:sz w:val="28"/>
          <w:szCs w:val="28"/>
        </w:rPr>
        <w:t xml:space="preserve"> to incite change</w:t>
      </w:r>
      <w:r w:rsidR="008C6442" w:rsidRPr="00034225">
        <w:rPr>
          <w:rFonts w:ascii="Times New Roman" w:hAnsi="Times New Roman" w:cs="Times New Roman"/>
          <w:sz w:val="28"/>
          <w:szCs w:val="28"/>
        </w:rPr>
        <w:t>. You must take responsibility</w:t>
      </w:r>
      <w:r w:rsidR="00E10C91" w:rsidRPr="00034225">
        <w:rPr>
          <w:rFonts w:ascii="Times New Roman" w:hAnsi="Times New Roman" w:cs="Times New Roman"/>
          <w:sz w:val="28"/>
          <w:szCs w:val="28"/>
        </w:rPr>
        <w:t>.</w:t>
      </w:r>
      <w:r w:rsidR="008C6442" w:rsidRPr="00034225">
        <w:rPr>
          <w:rFonts w:ascii="Times New Roman" w:hAnsi="Times New Roman" w:cs="Times New Roman"/>
          <w:sz w:val="28"/>
          <w:szCs w:val="28"/>
        </w:rPr>
        <w:t xml:space="preserve"> You must do your part. </w:t>
      </w:r>
    </w:p>
    <w:p w14:paraId="0DBC6497" w14:textId="0F6BAFD4" w:rsidR="009618F9" w:rsidRPr="00034225" w:rsidRDefault="009618F9" w:rsidP="009618F9">
      <w:pPr>
        <w:rPr>
          <w:rFonts w:ascii="Times New Roman" w:hAnsi="Times New Roman" w:cs="Times New Roman"/>
          <w:sz w:val="28"/>
          <w:szCs w:val="28"/>
        </w:rPr>
      </w:pPr>
    </w:p>
    <w:p w14:paraId="0467A718" w14:textId="4AF37536" w:rsidR="00A80CCD" w:rsidRPr="00034225" w:rsidRDefault="009618F9" w:rsidP="00E24C9C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 xml:space="preserve">I recommend that </w:t>
      </w:r>
      <w:r w:rsidR="008D7518" w:rsidRPr="00034225">
        <w:rPr>
          <w:rFonts w:ascii="Times New Roman" w:hAnsi="Times New Roman" w:cs="Times New Roman"/>
          <w:sz w:val="28"/>
          <w:szCs w:val="28"/>
        </w:rPr>
        <w:t xml:space="preserve">you </w:t>
      </w:r>
      <w:r w:rsidRPr="00034225">
        <w:rPr>
          <w:rFonts w:ascii="Times New Roman" w:hAnsi="Times New Roman" w:cs="Times New Roman"/>
          <w:sz w:val="28"/>
          <w:szCs w:val="28"/>
        </w:rPr>
        <w:t xml:space="preserve">require all new employees to undergo anti-age discrimination training and </w:t>
      </w:r>
      <w:r w:rsidR="00287C48" w:rsidRPr="00034225">
        <w:rPr>
          <w:rFonts w:ascii="Times New Roman" w:hAnsi="Times New Roman" w:cs="Times New Roman"/>
          <w:sz w:val="28"/>
          <w:szCs w:val="28"/>
        </w:rPr>
        <w:t>re-train once a year.</w:t>
      </w:r>
      <w:r w:rsidR="008D7518" w:rsidRPr="00034225">
        <w:rPr>
          <w:rFonts w:ascii="Times New Roman" w:hAnsi="Times New Roman" w:cs="Times New Roman"/>
          <w:sz w:val="28"/>
          <w:szCs w:val="28"/>
        </w:rPr>
        <w:t xml:space="preserve"> </w:t>
      </w:r>
      <w:r w:rsidRPr="00034225">
        <w:rPr>
          <w:rFonts w:ascii="Times New Roman" w:hAnsi="Times New Roman" w:cs="Times New Roman"/>
          <w:sz w:val="28"/>
          <w:szCs w:val="28"/>
        </w:rPr>
        <w:t>Furthermore</w:t>
      </w:r>
      <w:r w:rsidR="00952165" w:rsidRPr="00034225">
        <w:rPr>
          <w:rFonts w:ascii="Times New Roman" w:hAnsi="Times New Roman" w:cs="Times New Roman"/>
          <w:sz w:val="28"/>
          <w:szCs w:val="28"/>
        </w:rPr>
        <w:t xml:space="preserve">, it </w:t>
      </w:r>
      <w:r w:rsidR="0044383F" w:rsidRPr="00034225">
        <w:rPr>
          <w:rFonts w:ascii="Times New Roman" w:hAnsi="Times New Roman" w:cs="Times New Roman"/>
          <w:sz w:val="28"/>
          <w:szCs w:val="28"/>
        </w:rPr>
        <w:t>would</w:t>
      </w:r>
      <w:r w:rsidR="00952165" w:rsidRPr="00034225">
        <w:rPr>
          <w:rFonts w:ascii="Times New Roman" w:hAnsi="Times New Roman" w:cs="Times New Roman"/>
          <w:sz w:val="28"/>
          <w:szCs w:val="28"/>
        </w:rPr>
        <w:t xml:space="preserve"> be wise </w:t>
      </w:r>
      <w:r w:rsidR="0044383F" w:rsidRPr="00034225">
        <w:rPr>
          <w:rFonts w:ascii="Times New Roman" w:hAnsi="Times New Roman" w:cs="Times New Roman"/>
          <w:sz w:val="28"/>
          <w:szCs w:val="28"/>
        </w:rPr>
        <w:t xml:space="preserve">to create new </w:t>
      </w:r>
      <w:r w:rsidRPr="00034225">
        <w:rPr>
          <w:rFonts w:ascii="Times New Roman" w:hAnsi="Times New Roman" w:cs="Times New Roman"/>
          <w:sz w:val="28"/>
          <w:szCs w:val="28"/>
        </w:rPr>
        <w:t>positions</w:t>
      </w:r>
      <w:r w:rsidR="0044383F" w:rsidRPr="00034225">
        <w:rPr>
          <w:rFonts w:ascii="Times New Roman" w:hAnsi="Times New Roman" w:cs="Times New Roman"/>
          <w:sz w:val="28"/>
          <w:szCs w:val="28"/>
        </w:rPr>
        <w:t xml:space="preserve"> for junior employees, perhaps in areas of technology and media</w:t>
      </w:r>
      <w:r w:rsidR="001A16D2" w:rsidRPr="00034225">
        <w:rPr>
          <w:rFonts w:ascii="Times New Roman" w:hAnsi="Times New Roman" w:cs="Times New Roman"/>
          <w:sz w:val="28"/>
          <w:szCs w:val="28"/>
        </w:rPr>
        <w:t xml:space="preserve"> (roles </w:t>
      </w:r>
      <w:r w:rsidR="0044383F" w:rsidRPr="00034225">
        <w:rPr>
          <w:rFonts w:ascii="Times New Roman" w:hAnsi="Times New Roman" w:cs="Times New Roman"/>
          <w:sz w:val="28"/>
          <w:szCs w:val="28"/>
        </w:rPr>
        <w:t>they might be more comfortable with than</w:t>
      </w:r>
      <w:r w:rsidR="001A16D2" w:rsidRPr="00034225">
        <w:rPr>
          <w:rFonts w:ascii="Times New Roman" w:hAnsi="Times New Roman" w:cs="Times New Roman"/>
          <w:sz w:val="28"/>
          <w:szCs w:val="28"/>
        </w:rPr>
        <w:t xml:space="preserve"> their</w:t>
      </w:r>
      <w:r w:rsidR="0044383F" w:rsidRPr="00034225">
        <w:rPr>
          <w:rFonts w:ascii="Times New Roman" w:hAnsi="Times New Roman" w:cs="Times New Roman"/>
          <w:sz w:val="28"/>
          <w:szCs w:val="28"/>
        </w:rPr>
        <w:t xml:space="preserve"> senior </w:t>
      </w:r>
      <w:r w:rsidR="001A16D2" w:rsidRPr="00034225">
        <w:rPr>
          <w:rFonts w:ascii="Times New Roman" w:hAnsi="Times New Roman" w:cs="Times New Roman"/>
          <w:sz w:val="28"/>
          <w:szCs w:val="28"/>
        </w:rPr>
        <w:t>counterparts.)</w:t>
      </w:r>
      <w:r w:rsidR="0044383F" w:rsidRPr="00034225">
        <w:rPr>
          <w:rFonts w:ascii="Times New Roman" w:hAnsi="Times New Roman" w:cs="Times New Roman"/>
          <w:sz w:val="28"/>
          <w:szCs w:val="28"/>
        </w:rPr>
        <w:t xml:space="preserve"> This would ensure that senior employees can remain in positions that they are g</w:t>
      </w:r>
      <w:r w:rsidR="000E34FD" w:rsidRPr="00034225">
        <w:rPr>
          <w:rFonts w:ascii="Times New Roman" w:hAnsi="Times New Roman" w:cs="Times New Roman"/>
          <w:sz w:val="28"/>
          <w:szCs w:val="28"/>
        </w:rPr>
        <w:t xml:space="preserve">ood at; positions that are vital to the </w:t>
      </w:r>
      <w:r w:rsidR="001A16D2" w:rsidRPr="00034225">
        <w:rPr>
          <w:rFonts w:ascii="Times New Roman" w:hAnsi="Times New Roman" w:cs="Times New Roman"/>
          <w:sz w:val="28"/>
          <w:szCs w:val="28"/>
        </w:rPr>
        <w:t>steadfastness</w:t>
      </w:r>
      <w:r w:rsidR="000E34FD" w:rsidRPr="00034225">
        <w:rPr>
          <w:rFonts w:ascii="Times New Roman" w:hAnsi="Times New Roman" w:cs="Times New Roman"/>
          <w:sz w:val="28"/>
          <w:szCs w:val="28"/>
        </w:rPr>
        <w:t xml:space="preserve"> of any co</w:t>
      </w:r>
      <w:r w:rsidR="001A16D2" w:rsidRPr="00034225">
        <w:rPr>
          <w:rFonts w:ascii="Times New Roman" w:hAnsi="Times New Roman" w:cs="Times New Roman"/>
          <w:sz w:val="28"/>
          <w:szCs w:val="28"/>
        </w:rPr>
        <w:t>mpany</w:t>
      </w:r>
      <w:r w:rsidR="000E34FD" w:rsidRPr="00034225">
        <w:rPr>
          <w:rFonts w:ascii="Times New Roman" w:hAnsi="Times New Roman" w:cs="Times New Roman"/>
          <w:sz w:val="28"/>
          <w:szCs w:val="28"/>
        </w:rPr>
        <w:t xml:space="preserve">. </w:t>
      </w:r>
      <w:r w:rsidR="00952165" w:rsidRPr="00034225">
        <w:rPr>
          <w:rFonts w:ascii="Times New Roman" w:hAnsi="Times New Roman" w:cs="Times New Roman"/>
          <w:sz w:val="28"/>
          <w:szCs w:val="28"/>
        </w:rPr>
        <w:t>While a financial loss seems imminent</w:t>
      </w:r>
      <w:r w:rsidR="000E34FD" w:rsidRPr="00034225">
        <w:rPr>
          <w:rFonts w:ascii="Times New Roman" w:hAnsi="Times New Roman" w:cs="Times New Roman"/>
          <w:sz w:val="28"/>
          <w:szCs w:val="28"/>
        </w:rPr>
        <w:t xml:space="preserve"> with the onset of new positions</w:t>
      </w:r>
      <w:r w:rsidR="00952165" w:rsidRPr="00034225">
        <w:rPr>
          <w:rFonts w:ascii="Times New Roman" w:hAnsi="Times New Roman" w:cs="Times New Roman"/>
          <w:sz w:val="28"/>
          <w:szCs w:val="28"/>
        </w:rPr>
        <w:t>, I urge you</w:t>
      </w:r>
      <w:r w:rsidR="002E4D48" w:rsidRPr="00034225">
        <w:rPr>
          <w:rFonts w:ascii="Times New Roman" w:hAnsi="Times New Roman" w:cs="Times New Roman"/>
          <w:sz w:val="28"/>
          <w:szCs w:val="28"/>
        </w:rPr>
        <w:t xml:space="preserve"> and other companies</w:t>
      </w:r>
      <w:r w:rsidR="00952165" w:rsidRPr="00034225">
        <w:rPr>
          <w:rFonts w:ascii="Times New Roman" w:hAnsi="Times New Roman" w:cs="Times New Roman"/>
          <w:sz w:val="28"/>
          <w:szCs w:val="28"/>
        </w:rPr>
        <w:t xml:space="preserve"> to consider the benefits of keeping elders </w:t>
      </w:r>
      <w:r w:rsidR="001B0DD4" w:rsidRPr="00034225">
        <w:rPr>
          <w:rFonts w:ascii="Times New Roman" w:hAnsi="Times New Roman" w:cs="Times New Roman"/>
          <w:sz w:val="28"/>
          <w:szCs w:val="28"/>
        </w:rPr>
        <w:t xml:space="preserve">inside your workplaces. </w:t>
      </w:r>
    </w:p>
    <w:p w14:paraId="22A873DB" w14:textId="77777777" w:rsidR="00A80CCD" w:rsidRPr="00034225" w:rsidRDefault="00A80CCD" w:rsidP="00E24C9C">
      <w:pPr>
        <w:rPr>
          <w:rFonts w:ascii="Times New Roman" w:hAnsi="Times New Roman" w:cs="Times New Roman"/>
          <w:sz w:val="28"/>
          <w:szCs w:val="28"/>
        </w:rPr>
      </w:pPr>
    </w:p>
    <w:p w14:paraId="27E68165" w14:textId="3C2EDD81" w:rsidR="003A0EE9" w:rsidRPr="00034225" w:rsidRDefault="00E24C9C" w:rsidP="00E24C9C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>Senior workers are more likely to be loyal to a company than their junior counterparts.</w:t>
      </w:r>
      <w:r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According to a 2019 BLS survey, baby boomers had a</w:t>
      </w:r>
      <w:r w:rsidR="00A476D1"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bout</w:t>
      </w:r>
      <w:r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12 jobs from ages 18 to 52</w:t>
      </w:r>
      <w:r w:rsidR="00A476D1"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476D1"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Interestingly</w:t>
      </w:r>
      <w:r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nearly half of these </w:t>
      </w:r>
      <w:r w:rsidR="00A476D1"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positions</w:t>
      </w:r>
      <w:r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were held before age 25. </w:t>
      </w:r>
      <w:r w:rsidRPr="00034225">
        <w:rPr>
          <w:rFonts w:ascii="Times New Roman" w:hAnsi="Times New Roman" w:cs="Times New Roman"/>
          <w:sz w:val="28"/>
          <w:szCs w:val="28"/>
        </w:rPr>
        <w:t>This indicates that, as workers age, they’re more likely to remain with the same company</w:t>
      </w:r>
      <w:r w:rsidR="006B6E31" w:rsidRPr="00034225">
        <w:rPr>
          <w:rFonts w:ascii="Times New Roman" w:hAnsi="Times New Roman" w:cs="Times New Roman"/>
          <w:sz w:val="28"/>
          <w:szCs w:val="28"/>
        </w:rPr>
        <w:t xml:space="preserve"> (Indeed</w:t>
      </w:r>
      <w:r w:rsidR="00A476D1" w:rsidRPr="0003422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80F3491" w14:textId="77777777" w:rsidR="003A0EE9" w:rsidRPr="00034225" w:rsidRDefault="003A0EE9" w:rsidP="00E24C9C">
      <w:pPr>
        <w:rPr>
          <w:rFonts w:ascii="Times New Roman" w:hAnsi="Times New Roman" w:cs="Times New Roman"/>
          <w:sz w:val="28"/>
          <w:szCs w:val="28"/>
        </w:rPr>
      </w:pPr>
    </w:p>
    <w:p w14:paraId="41949B0E" w14:textId="06DA0639" w:rsidR="00E24C9C" w:rsidRDefault="003F5440" w:rsidP="00E24C9C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 xml:space="preserve">Senior workers naturally have more experience – be-it “life experience” or career </w:t>
      </w:r>
      <w:r w:rsidR="00D25386" w:rsidRPr="00034225">
        <w:rPr>
          <w:rFonts w:ascii="Times New Roman" w:hAnsi="Times New Roman" w:cs="Times New Roman"/>
          <w:sz w:val="28"/>
          <w:szCs w:val="28"/>
        </w:rPr>
        <w:t xml:space="preserve">involvement, it’s plain that </w:t>
      </w:r>
      <w:r w:rsidR="00BF33A2" w:rsidRPr="00034225">
        <w:rPr>
          <w:rFonts w:ascii="Times New Roman" w:hAnsi="Times New Roman" w:cs="Times New Roman"/>
          <w:sz w:val="28"/>
          <w:szCs w:val="28"/>
        </w:rPr>
        <w:t xml:space="preserve">many </w:t>
      </w:r>
      <w:r w:rsidR="00D25386" w:rsidRPr="00034225">
        <w:rPr>
          <w:rFonts w:ascii="Times New Roman" w:hAnsi="Times New Roman" w:cs="Times New Roman"/>
          <w:sz w:val="28"/>
          <w:szCs w:val="28"/>
        </w:rPr>
        <w:t xml:space="preserve">elder workers have decades of connections and tools that can strengthen any workplace. Keeping senior-level workers on can also be a great way for juniors to be mentored and </w:t>
      </w:r>
      <w:r w:rsidR="003A0EE9" w:rsidRPr="00034225">
        <w:rPr>
          <w:rFonts w:ascii="Times New Roman" w:hAnsi="Times New Roman" w:cs="Times New Roman"/>
          <w:sz w:val="28"/>
          <w:szCs w:val="28"/>
        </w:rPr>
        <w:t xml:space="preserve">refine their skills. </w:t>
      </w:r>
    </w:p>
    <w:p w14:paraId="285347AA" w14:textId="78048EEA" w:rsidR="006302C8" w:rsidRDefault="006302C8" w:rsidP="00E24C9C">
      <w:pPr>
        <w:rPr>
          <w:rFonts w:ascii="Times New Roman" w:hAnsi="Times New Roman" w:cs="Times New Roman"/>
          <w:sz w:val="28"/>
          <w:szCs w:val="28"/>
        </w:rPr>
      </w:pPr>
    </w:p>
    <w:p w14:paraId="05A013FA" w14:textId="61EB99F2" w:rsidR="006302C8" w:rsidRPr="006302C8" w:rsidRDefault="00B61A97" w:rsidP="006302C8">
      <w:pPr>
        <w:rPr>
          <w:rFonts w:ascii="Times New Roman" w:eastAsia="Times New Roman" w:hAnsi="Times New Roman" w:cs="Times New Roman"/>
        </w:rPr>
      </w:pPr>
      <w:r w:rsidRPr="006302C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2E4911F" wp14:editId="5D1B0F8B">
            <wp:simplePos x="0" y="0"/>
            <wp:positionH relativeFrom="column">
              <wp:posOffset>1376039</wp:posOffset>
            </wp:positionH>
            <wp:positionV relativeFrom="paragraph">
              <wp:posOffset>78780</wp:posOffset>
            </wp:positionV>
            <wp:extent cx="3215104" cy="2143060"/>
            <wp:effectExtent l="0" t="0" r="0" b="3810"/>
            <wp:wrapNone/>
            <wp:docPr id="6" name="Picture 6" descr="Age Diversity in the Workplace: Myths, Debunked - L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ge Diversity in the Workplace: Myths, Debunked - Lev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165" cy="214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 w:rsidRPr="006302C8">
        <w:rPr>
          <w:rFonts w:ascii="Times New Roman" w:eastAsia="Times New Roman" w:hAnsi="Times New Roman" w:cs="Times New Roman"/>
        </w:rPr>
        <w:fldChar w:fldCharType="begin"/>
      </w:r>
      <w:r w:rsidR="006302C8" w:rsidRPr="006302C8">
        <w:rPr>
          <w:rFonts w:ascii="Times New Roman" w:eastAsia="Times New Roman" w:hAnsi="Times New Roman" w:cs="Times New Roman"/>
        </w:rPr>
        <w:instrText xml:space="preserve"> INCLUDEPICTURE "https://www.lever.co/wp-content/uploads/2019/08/aging-workforce.jpg" \* MERGEFORMATINET </w:instrText>
      </w:r>
      <w:r w:rsidR="00F42D67">
        <w:rPr>
          <w:rFonts w:ascii="Times New Roman" w:eastAsia="Times New Roman" w:hAnsi="Times New Roman" w:cs="Times New Roman"/>
        </w:rPr>
        <w:fldChar w:fldCharType="separate"/>
      </w:r>
      <w:r w:rsidR="006302C8" w:rsidRPr="006302C8">
        <w:rPr>
          <w:rFonts w:ascii="Times New Roman" w:eastAsia="Times New Roman" w:hAnsi="Times New Roman" w:cs="Times New Roman"/>
        </w:rPr>
        <w:fldChar w:fldCharType="end"/>
      </w:r>
    </w:p>
    <w:p w14:paraId="41449DE6" w14:textId="4BFC6586" w:rsidR="006302C8" w:rsidRPr="00034225" w:rsidRDefault="006302C8" w:rsidP="00E24C9C">
      <w:pPr>
        <w:rPr>
          <w:rFonts w:ascii="Times New Roman" w:hAnsi="Times New Roman" w:cs="Times New Roman"/>
          <w:sz w:val="28"/>
          <w:szCs w:val="28"/>
        </w:rPr>
      </w:pPr>
    </w:p>
    <w:p w14:paraId="733FD181" w14:textId="1FF7B802" w:rsidR="00C157C0" w:rsidRPr="00034225" w:rsidRDefault="00C157C0" w:rsidP="00E24C9C">
      <w:pPr>
        <w:rPr>
          <w:rFonts w:ascii="Times New Roman" w:hAnsi="Times New Roman" w:cs="Times New Roman"/>
          <w:sz w:val="28"/>
          <w:szCs w:val="28"/>
        </w:rPr>
      </w:pPr>
    </w:p>
    <w:p w14:paraId="7FC2C84E" w14:textId="77777777" w:rsidR="006302C8" w:rsidRDefault="006302C8" w:rsidP="00E24C9C">
      <w:pPr>
        <w:rPr>
          <w:rFonts w:ascii="Times New Roman" w:hAnsi="Times New Roman" w:cs="Times New Roman"/>
          <w:sz w:val="28"/>
          <w:szCs w:val="28"/>
        </w:rPr>
      </w:pPr>
    </w:p>
    <w:p w14:paraId="734092E8" w14:textId="77777777" w:rsidR="006302C8" w:rsidRDefault="006302C8" w:rsidP="00E24C9C">
      <w:pPr>
        <w:rPr>
          <w:rFonts w:ascii="Times New Roman" w:hAnsi="Times New Roman" w:cs="Times New Roman"/>
          <w:sz w:val="28"/>
          <w:szCs w:val="28"/>
        </w:rPr>
      </w:pPr>
    </w:p>
    <w:p w14:paraId="2AFFB1EF" w14:textId="77777777" w:rsidR="006302C8" w:rsidRDefault="006302C8" w:rsidP="00E24C9C">
      <w:pPr>
        <w:rPr>
          <w:rFonts w:ascii="Times New Roman" w:hAnsi="Times New Roman" w:cs="Times New Roman"/>
          <w:sz w:val="28"/>
          <w:szCs w:val="28"/>
        </w:rPr>
      </w:pPr>
    </w:p>
    <w:p w14:paraId="4796DEF2" w14:textId="77777777" w:rsidR="006302C8" w:rsidRDefault="006302C8" w:rsidP="00E24C9C">
      <w:pPr>
        <w:rPr>
          <w:rFonts w:ascii="Times New Roman" w:hAnsi="Times New Roman" w:cs="Times New Roman"/>
          <w:sz w:val="28"/>
          <w:szCs w:val="28"/>
        </w:rPr>
      </w:pPr>
    </w:p>
    <w:p w14:paraId="7F44F94F" w14:textId="77777777" w:rsidR="006302C8" w:rsidRDefault="006302C8" w:rsidP="00E24C9C">
      <w:pPr>
        <w:rPr>
          <w:rFonts w:ascii="Times New Roman" w:hAnsi="Times New Roman" w:cs="Times New Roman"/>
          <w:sz w:val="28"/>
          <w:szCs w:val="28"/>
        </w:rPr>
      </w:pPr>
    </w:p>
    <w:p w14:paraId="4182F65A" w14:textId="77777777" w:rsidR="006302C8" w:rsidRDefault="006302C8" w:rsidP="00E24C9C">
      <w:pPr>
        <w:rPr>
          <w:rFonts w:ascii="Times New Roman" w:hAnsi="Times New Roman" w:cs="Times New Roman"/>
          <w:sz w:val="28"/>
          <w:szCs w:val="28"/>
        </w:rPr>
      </w:pPr>
    </w:p>
    <w:p w14:paraId="04B42B48" w14:textId="77777777" w:rsidR="006302C8" w:rsidRDefault="006302C8" w:rsidP="00E24C9C">
      <w:pPr>
        <w:rPr>
          <w:rFonts w:ascii="Times New Roman" w:hAnsi="Times New Roman" w:cs="Times New Roman"/>
          <w:sz w:val="28"/>
          <w:szCs w:val="28"/>
        </w:rPr>
      </w:pPr>
    </w:p>
    <w:p w14:paraId="3C364495" w14:textId="77777777" w:rsidR="006302C8" w:rsidRDefault="006302C8" w:rsidP="00E24C9C">
      <w:pPr>
        <w:rPr>
          <w:rFonts w:ascii="Times New Roman" w:hAnsi="Times New Roman" w:cs="Times New Roman"/>
          <w:sz w:val="28"/>
          <w:szCs w:val="28"/>
        </w:rPr>
      </w:pPr>
    </w:p>
    <w:p w14:paraId="68690060" w14:textId="63470EF4" w:rsidR="006302C8" w:rsidRPr="00216E91" w:rsidRDefault="00642440" w:rsidP="00F42D67">
      <w:pPr>
        <w:jc w:val="center"/>
        <w:rPr>
          <w:rFonts w:ascii="Al Tarikh" w:hAnsi="Al Tarikh" w:cs="Al Tarikh"/>
        </w:rPr>
      </w:pPr>
      <w:r w:rsidRPr="00216E91">
        <w:rPr>
          <w:rFonts w:ascii="Al Tarikh" w:hAnsi="Al Tarikh" w:cs="Al Tarikh" w:hint="cs"/>
        </w:rPr>
        <w:t xml:space="preserve">Senior Associate and Junior Associate </w:t>
      </w:r>
      <w:r w:rsidR="00B61A97" w:rsidRPr="00216E91">
        <w:rPr>
          <w:rFonts w:ascii="Al Tarikh" w:hAnsi="Al Tarikh" w:cs="Al Tarikh" w:hint="cs"/>
        </w:rPr>
        <w:t>Working Together</w:t>
      </w:r>
    </w:p>
    <w:p w14:paraId="4C94EF55" w14:textId="08F1CD11" w:rsidR="00C157C0" w:rsidRPr="00034225" w:rsidRDefault="00C157C0" w:rsidP="00E24C9C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lastRenderedPageBreak/>
        <w:t xml:space="preserve">Lastly, senior-level employees add diversity to the workplace. Their unique and valuable experiences allow them to offer insight on issues that younger employees might not think of. </w:t>
      </w:r>
      <w:r w:rsidR="00357EB6" w:rsidRPr="00034225">
        <w:rPr>
          <w:rFonts w:ascii="Times New Roman" w:hAnsi="Times New Roman" w:cs="Times New Roman"/>
          <w:sz w:val="28"/>
          <w:szCs w:val="28"/>
        </w:rPr>
        <w:t xml:space="preserve">Research from the Organization for Economic Cooperation and Development revealed that; </w:t>
      </w:r>
      <w:r w:rsidR="00357EB6" w:rsidRPr="000345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“increasing the share of older workers in a firm by 10 percent boosts productivity by 1.1 percent and reduces turnover by 4 percent”</w:t>
      </w:r>
      <w:r w:rsidR="00357EB6" w:rsidRPr="00034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7EB6" w:rsidRPr="00034225">
        <w:rPr>
          <w:rFonts w:ascii="Times New Roman" w:hAnsi="Times New Roman" w:cs="Times New Roman"/>
          <w:sz w:val="28"/>
          <w:szCs w:val="28"/>
        </w:rPr>
        <w:t>(</w:t>
      </w:r>
      <w:r w:rsidR="006B6E31" w:rsidRPr="00034225">
        <w:rPr>
          <w:rFonts w:ascii="Times New Roman" w:hAnsi="Times New Roman" w:cs="Times New Roman"/>
          <w:sz w:val="28"/>
          <w:szCs w:val="28"/>
        </w:rPr>
        <w:t>Senior Living</w:t>
      </w:r>
      <w:r w:rsidR="00357EB6" w:rsidRPr="00034225">
        <w:rPr>
          <w:rFonts w:ascii="Times New Roman" w:hAnsi="Times New Roman" w:cs="Times New Roman"/>
          <w:sz w:val="28"/>
          <w:szCs w:val="28"/>
        </w:rPr>
        <w:t xml:space="preserve">). </w:t>
      </w:r>
      <w:r w:rsidRPr="00034225">
        <w:rPr>
          <w:rFonts w:ascii="Times New Roman" w:hAnsi="Times New Roman" w:cs="Times New Roman"/>
          <w:sz w:val="28"/>
          <w:szCs w:val="28"/>
        </w:rPr>
        <w:t>Just as having diverse race, gender, and sexual orientation is helpful to problem solving and creativity, including workers of different ages is integral to the well-roundedness of any company</w:t>
      </w:r>
      <w:r w:rsidR="00357EB6" w:rsidRPr="00034225">
        <w:rPr>
          <w:rFonts w:ascii="Times New Roman" w:hAnsi="Times New Roman" w:cs="Times New Roman"/>
          <w:sz w:val="28"/>
          <w:szCs w:val="28"/>
        </w:rPr>
        <w:t xml:space="preserve">; even encouraging productivity. </w:t>
      </w:r>
    </w:p>
    <w:p w14:paraId="24B3DB79" w14:textId="22F772BF" w:rsidR="009618F9" w:rsidRPr="00034225" w:rsidRDefault="009618F9" w:rsidP="00E24C9C">
      <w:pPr>
        <w:rPr>
          <w:rFonts w:ascii="Times New Roman" w:hAnsi="Times New Roman" w:cs="Times New Roman"/>
          <w:sz w:val="28"/>
          <w:szCs w:val="28"/>
        </w:rPr>
      </w:pPr>
    </w:p>
    <w:p w14:paraId="09F9CF4C" w14:textId="1A4FF7D0" w:rsidR="009618F9" w:rsidRPr="00034225" w:rsidRDefault="009618F9" w:rsidP="00E24C9C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 xml:space="preserve">I propose that </w:t>
      </w:r>
      <w:r w:rsidR="00AA322E">
        <w:rPr>
          <w:rFonts w:ascii="Times New Roman" w:hAnsi="Times New Roman" w:cs="Times New Roman"/>
          <w:sz w:val="28"/>
          <w:szCs w:val="28"/>
        </w:rPr>
        <w:t xml:space="preserve">you lobby for </w:t>
      </w:r>
      <w:r w:rsidRPr="00034225">
        <w:rPr>
          <w:rFonts w:ascii="Times New Roman" w:hAnsi="Times New Roman" w:cs="Times New Roman"/>
          <w:sz w:val="28"/>
          <w:szCs w:val="28"/>
        </w:rPr>
        <w:t xml:space="preserve">laws </w:t>
      </w:r>
      <w:r w:rsidR="00AA322E">
        <w:rPr>
          <w:rFonts w:ascii="Times New Roman" w:hAnsi="Times New Roman" w:cs="Times New Roman"/>
          <w:sz w:val="28"/>
          <w:szCs w:val="28"/>
        </w:rPr>
        <w:t xml:space="preserve">to </w:t>
      </w:r>
      <w:r w:rsidRPr="00034225">
        <w:rPr>
          <w:rFonts w:ascii="Times New Roman" w:hAnsi="Times New Roman" w:cs="Times New Roman"/>
          <w:sz w:val="28"/>
          <w:szCs w:val="28"/>
        </w:rPr>
        <w:t xml:space="preserve">be passed </w:t>
      </w:r>
      <w:r w:rsidR="00AA322E">
        <w:rPr>
          <w:rFonts w:ascii="Times New Roman" w:hAnsi="Times New Roman" w:cs="Times New Roman"/>
          <w:sz w:val="28"/>
          <w:szCs w:val="28"/>
        </w:rPr>
        <w:t>that</w:t>
      </w:r>
      <w:r w:rsidRPr="00034225">
        <w:rPr>
          <w:rFonts w:ascii="Times New Roman" w:hAnsi="Times New Roman" w:cs="Times New Roman"/>
          <w:sz w:val="28"/>
          <w:szCs w:val="28"/>
        </w:rPr>
        <w:t xml:space="preserve"> ensure a certain percentage of employees over the age of 45 can remain in their positions (or those of equal pay) when lay-offs or rearrangements are being made within a company.</w:t>
      </w:r>
      <w:r w:rsidR="00AA322E">
        <w:rPr>
          <w:rFonts w:ascii="Times New Roman" w:hAnsi="Times New Roman" w:cs="Times New Roman"/>
          <w:sz w:val="28"/>
          <w:szCs w:val="28"/>
        </w:rPr>
        <w:t xml:space="preserve"> Th</w:t>
      </w:r>
      <w:r w:rsidR="00005683">
        <w:rPr>
          <w:rFonts w:ascii="Times New Roman" w:hAnsi="Times New Roman" w:cs="Times New Roman"/>
          <w:sz w:val="28"/>
          <w:szCs w:val="28"/>
        </w:rPr>
        <w:t>ese are acts</w:t>
      </w:r>
      <w:r w:rsidR="00AA322E">
        <w:rPr>
          <w:rFonts w:ascii="Times New Roman" w:hAnsi="Times New Roman" w:cs="Times New Roman"/>
          <w:sz w:val="28"/>
          <w:szCs w:val="28"/>
        </w:rPr>
        <w:t xml:space="preserve"> of contrition that would solidify your commitment to enacting lasting change.  </w:t>
      </w:r>
    </w:p>
    <w:p w14:paraId="35D21169" w14:textId="56F2C262" w:rsidR="0033725B" w:rsidRPr="00034225" w:rsidRDefault="0033725B" w:rsidP="00E24C9C">
      <w:pPr>
        <w:rPr>
          <w:rFonts w:ascii="Times New Roman" w:hAnsi="Times New Roman" w:cs="Times New Roman"/>
          <w:sz w:val="28"/>
          <w:szCs w:val="28"/>
        </w:rPr>
      </w:pPr>
    </w:p>
    <w:p w14:paraId="3A181041" w14:textId="1E514E70" w:rsidR="0033725B" w:rsidRPr="00034225" w:rsidRDefault="003A07D7" w:rsidP="00E24C9C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 xml:space="preserve">The widespread practice of age discrimination in the United States </w:t>
      </w:r>
      <w:r w:rsidR="0033725B" w:rsidRPr="00034225">
        <w:rPr>
          <w:rFonts w:ascii="Times New Roman" w:hAnsi="Times New Roman" w:cs="Times New Roman"/>
          <w:sz w:val="28"/>
          <w:szCs w:val="28"/>
        </w:rPr>
        <w:t xml:space="preserve">sets companies in grave danger. Despite the threat of lawsuits, employers should be aware of the consequences of </w:t>
      </w:r>
      <w:r w:rsidRPr="00034225">
        <w:rPr>
          <w:rFonts w:ascii="Times New Roman" w:hAnsi="Times New Roman" w:cs="Times New Roman"/>
          <w:sz w:val="28"/>
          <w:szCs w:val="28"/>
        </w:rPr>
        <w:t xml:space="preserve">omitting seniors from their companies. </w:t>
      </w:r>
      <w:r w:rsidR="00753EF9">
        <w:rPr>
          <w:rFonts w:ascii="Times New Roman" w:hAnsi="Times New Roman" w:cs="Times New Roman"/>
          <w:sz w:val="28"/>
          <w:szCs w:val="28"/>
        </w:rPr>
        <w:t>Employers: if you</w:t>
      </w:r>
      <w:r w:rsidRPr="00034225">
        <w:rPr>
          <w:rFonts w:ascii="Times New Roman" w:hAnsi="Times New Roman" w:cs="Times New Roman"/>
          <w:sz w:val="28"/>
          <w:szCs w:val="28"/>
        </w:rPr>
        <w:t xml:space="preserve"> value loyalty, experience, and diversity, </w:t>
      </w:r>
      <w:r w:rsidR="00753EF9">
        <w:rPr>
          <w:rFonts w:ascii="Times New Roman" w:hAnsi="Times New Roman" w:cs="Times New Roman"/>
          <w:sz w:val="28"/>
          <w:szCs w:val="28"/>
        </w:rPr>
        <w:t>you</w:t>
      </w:r>
      <w:r w:rsidRPr="00034225">
        <w:rPr>
          <w:rFonts w:ascii="Times New Roman" w:hAnsi="Times New Roman" w:cs="Times New Roman"/>
          <w:sz w:val="28"/>
          <w:szCs w:val="28"/>
        </w:rPr>
        <w:t xml:space="preserve"> should be keen to accept and keep senior-level employees on</w:t>
      </w:r>
      <w:r w:rsidR="00643D5E" w:rsidRPr="00034225">
        <w:rPr>
          <w:rFonts w:ascii="Times New Roman" w:hAnsi="Times New Roman" w:cs="Times New Roman"/>
          <w:sz w:val="28"/>
          <w:szCs w:val="28"/>
        </w:rPr>
        <w:t xml:space="preserve"> </w:t>
      </w:r>
      <w:r w:rsidR="00753EF9">
        <w:rPr>
          <w:rFonts w:ascii="Times New Roman" w:hAnsi="Times New Roman" w:cs="Times New Roman"/>
          <w:sz w:val="28"/>
          <w:szCs w:val="28"/>
        </w:rPr>
        <w:t>your</w:t>
      </w:r>
      <w:r w:rsidR="00643D5E" w:rsidRPr="00034225">
        <w:rPr>
          <w:rFonts w:ascii="Times New Roman" w:hAnsi="Times New Roman" w:cs="Times New Roman"/>
          <w:sz w:val="28"/>
          <w:szCs w:val="28"/>
        </w:rPr>
        <w:t xml:space="preserve"> payroll</w:t>
      </w:r>
      <w:r w:rsidRPr="00034225">
        <w:rPr>
          <w:rFonts w:ascii="Times New Roman" w:hAnsi="Times New Roman" w:cs="Times New Roman"/>
          <w:sz w:val="28"/>
          <w:szCs w:val="28"/>
        </w:rPr>
        <w:t xml:space="preserve">. </w:t>
      </w:r>
      <w:r w:rsidR="00750161" w:rsidRPr="00034225">
        <w:rPr>
          <w:rFonts w:ascii="Times New Roman" w:hAnsi="Times New Roman" w:cs="Times New Roman"/>
          <w:sz w:val="28"/>
          <w:szCs w:val="28"/>
        </w:rPr>
        <w:t xml:space="preserve">It is simply in </w:t>
      </w:r>
      <w:r w:rsidR="00753EF9">
        <w:rPr>
          <w:rFonts w:ascii="Times New Roman" w:hAnsi="Times New Roman" w:cs="Times New Roman"/>
          <w:sz w:val="28"/>
          <w:szCs w:val="28"/>
        </w:rPr>
        <w:t>your</w:t>
      </w:r>
      <w:r w:rsidR="00750161" w:rsidRPr="00034225">
        <w:rPr>
          <w:rFonts w:ascii="Times New Roman" w:hAnsi="Times New Roman" w:cs="Times New Roman"/>
          <w:sz w:val="28"/>
          <w:szCs w:val="28"/>
        </w:rPr>
        <w:t xml:space="preserve"> best interest. </w:t>
      </w:r>
    </w:p>
    <w:p w14:paraId="25712E44" w14:textId="0208BADA" w:rsidR="00643D5E" w:rsidRPr="00034225" w:rsidRDefault="00643D5E" w:rsidP="00E24C9C">
      <w:pPr>
        <w:rPr>
          <w:rFonts w:ascii="Times New Roman" w:hAnsi="Times New Roman" w:cs="Times New Roman"/>
          <w:sz w:val="28"/>
          <w:szCs w:val="28"/>
        </w:rPr>
      </w:pPr>
    </w:p>
    <w:p w14:paraId="23F4F000" w14:textId="6AB67DF0" w:rsidR="00643D5E" w:rsidRPr="00034225" w:rsidRDefault="00643D5E" w:rsidP="00E24C9C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>So, while I urge you to be compassionate and fair</w:t>
      </w:r>
      <w:r w:rsidR="00421818" w:rsidRPr="00034225">
        <w:rPr>
          <w:rFonts w:ascii="Times New Roman" w:hAnsi="Times New Roman" w:cs="Times New Roman"/>
          <w:sz w:val="28"/>
          <w:szCs w:val="28"/>
        </w:rPr>
        <w:t xml:space="preserve"> to senior employees</w:t>
      </w:r>
      <w:r w:rsidRPr="00034225">
        <w:rPr>
          <w:rFonts w:ascii="Times New Roman" w:hAnsi="Times New Roman" w:cs="Times New Roman"/>
          <w:sz w:val="28"/>
          <w:szCs w:val="28"/>
        </w:rPr>
        <w:t>, I know that might not be incentive enough</w:t>
      </w:r>
      <w:r w:rsidR="00753EF9">
        <w:rPr>
          <w:rFonts w:ascii="Times New Roman" w:hAnsi="Times New Roman" w:cs="Times New Roman"/>
          <w:sz w:val="28"/>
          <w:szCs w:val="28"/>
        </w:rPr>
        <w:t xml:space="preserve">. </w:t>
      </w:r>
      <w:r w:rsidR="00FA4E52" w:rsidRPr="00034225">
        <w:rPr>
          <w:rFonts w:ascii="Times New Roman" w:hAnsi="Times New Roman" w:cs="Times New Roman"/>
          <w:sz w:val="28"/>
          <w:szCs w:val="28"/>
        </w:rPr>
        <w:t xml:space="preserve">Look at the facts. </w:t>
      </w:r>
      <w:r w:rsidR="00BC1C7D" w:rsidRPr="00034225">
        <w:rPr>
          <w:rFonts w:ascii="Times New Roman" w:hAnsi="Times New Roman" w:cs="Times New Roman"/>
          <w:sz w:val="28"/>
          <w:szCs w:val="28"/>
        </w:rPr>
        <w:t xml:space="preserve">Give Pepere a shot. The wellbeing of your company might </w:t>
      </w:r>
      <w:r w:rsidR="00FA4E52" w:rsidRPr="00034225">
        <w:rPr>
          <w:rFonts w:ascii="Times New Roman" w:hAnsi="Times New Roman" w:cs="Times New Roman"/>
          <w:sz w:val="28"/>
          <w:szCs w:val="28"/>
        </w:rPr>
        <w:t xml:space="preserve">very well </w:t>
      </w:r>
      <w:r w:rsidR="00BC1C7D" w:rsidRPr="00034225">
        <w:rPr>
          <w:rFonts w:ascii="Times New Roman" w:hAnsi="Times New Roman" w:cs="Times New Roman"/>
          <w:sz w:val="28"/>
          <w:szCs w:val="28"/>
        </w:rPr>
        <w:t xml:space="preserve">depend on it. </w:t>
      </w:r>
    </w:p>
    <w:p w14:paraId="118BBEB9" w14:textId="2B8B7A23" w:rsidR="00034225" w:rsidRDefault="00034225" w:rsidP="00E24C9C">
      <w:pPr>
        <w:rPr>
          <w:rFonts w:ascii="Times New Roman" w:hAnsi="Times New Roman" w:cs="Times New Roman"/>
          <w:sz w:val="28"/>
          <w:szCs w:val="28"/>
        </w:rPr>
      </w:pPr>
    </w:p>
    <w:p w14:paraId="7E87E04D" w14:textId="5E3E2C7A" w:rsidR="00EC446B" w:rsidRDefault="00EC446B" w:rsidP="00EC4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</w:t>
      </w:r>
    </w:p>
    <w:p w14:paraId="20D94B16" w14:textId="6A0D0B8A" w:rsidR="00EC446B" w:rsidRDefault="00EC446B" w:rsidP="00E24C9C">
      <w:pPr>
        <w:rPr>
          <w:rFonts w:ascii="Times New Roman" w:hAnsi="Times New Roman" w:cs="Times New Roman"/>
          <w:sz w:val="28"/>
          <w:szCs w:val="28"/>
        </w:rPr>
      </w:pPr>
    </w:p>
    <w:p w14:paraId="2E01A80E" w14:textId="77777777" w:rsidR="00034225" w:rsidRDefault="00034225" w:rsidP="00E24C9C">
      <w:pPr>
        <w:rPr>
          <w:rFonts w:ascii="Times New Roman" w:hAnsi="Times New Roman" w:cs="Times New Roman"/>
          <w:sz w:val="28"/>
          <w:szCs w:val="28"/>
        </w:rPr>
      </w:pPr>
    </w:p>
    <w:p w14:paraId="0D4707F6" w14:textId="39207A54" w:rsidR="00CB5551" w:rsidRPr="00034225" w:rsidRDefault="00DC400B" w:rsidP="00E24C9C">
      <w:pPr>
        <w:rPr>
          <w:rFonts w:ascii="Times New Roman" w:hAnsi="Times New Roman" w:cs="Times New Roman"/>
          <w:sz w:val="28"/>
          <w:szCs w:val="28"/>
        </w:rPr>
      </w:pPr>
      <w:r w:rsidRPr="00034225">
        <w:rPr>
          <w:rFonts w:ascii="Times New Roman" w:hAnsi="Times New Roman" w:cs="Times New Roman"/>
          <w:sz w:val="28"/>
          <w:szCs w:val="28"/>
        </w:rPr>
        <w:t xml:space="preserve">Sources: </w:t>
      </w:r>
    </w:p>
    <w:p w14:paraId="67F017CE" w14:textId="545081C4" w:rsidR="00DC400B" w:rsidRPr="00034225" w:rsidRDefault="00F42D67" w:rsidP="00E24C9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DC400B" w:rsidRPr="00034225">
          <w:rPr>
            <w:rStyle w:val="Hyperlink"/>
            <w:rFonts w:ascii="Times New Roman" w:hAnsi="Times New Roman" w:cs="Times New Roman"/>
            <w:sz w:val="28"/>
            <w:szCs w:val="28"/>
          </w:rPr>
          <w:t>https://www.eeoc.gov/newsroom/burrow-global-pay-50960-settle-eeoc-age-discrimination-lawsuit</w:t>
        </w:r>
      </w:hyperlink>
    </w:p>
    <w:p w14:paraId="2F8F2DA5" w14:textId="77777777" w:rsidR="00DC400B" w:rsidRPr="00034225" w:rsidRDefault="00DC400B" w:rsidP="00E24C9C">
      <w:pPr>
        <w:rPr>
          <w:rFonts w:ascii="Times New Roman" w:hAnsi="Times New Roman" w:cs="Times New Roman"/>
          <w:sz w:val="28"/>
          <w:szCs w:val="28"/>
        </w:rPr>
      </w:pPr>
    </w:p>
    <w:p w14:paraId="617B5A9F" w14:textId="77777777" w:rsidR="00DC400B" w:rsidRPr="00034225" w:rsidRDefault="00F42D67" w:rsidP="00DC400B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DC400B" w:rsidRPr="00034225">
          <w:rPr>
            <w:rStyle w:val="Hyperlink"/>
            <w:rFonts w:ascii="Times New Roman" w:hAnsi="Times New Roman" w:cs="Times New Roman"/>
            <w:sz w:val="28"/>
            <w:szCs w:val="28"/>
          </w:rPr>
          <w:t>https://www.aarp.org/work/age-discrimination/court-case-stories/</w:t>
        </w:r>
      </w:hyperlink>
    </w:p>
    <w:p w14:paraId="382F8B18" w14:textId="77777777" w:rsidR="00DC400B" w:rsidRPr="00034225" w:rsidRDefault="00DC400B" w:rsidP="00E24C9C">
      <w:pPr>
        <w:rPr>
          <w:rFonts w:ascii="Times New Roman" w:hAnsi="Times New Roman" w:cs="Times New Roman"/>
          <w:sz w:val="28"/>
          <w:szCs w:val="28"/>
        </w:rPr>
      </w:pPr>
    </w:p>
    <w:p w14:paraId="7E87B1FD" w14:textId="3EA313ED" w:rsidR="00DC400B" w:rsidRPr="00034225" w:rsidRDefault="00F42D67" w:rsidP="00E24C9C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DC400B" w:rsidRPr="00034225">
          <w:rPr>
            <w:rStyle w:val="Hyperlink"/>
            <w:rFonts w:ascii="Times New Roman" w:hAnsi="Times New Roman" w:cs="Times New Roman"/>
            <w:sz w:val="28"/>
            <w:szCs w:val="28"/>
          </w:rPr>
          <w:t>https://www.seniorliving.org/research/age-discrimination-statistics-facts/</w:t>
        </w:r>
      </w:hyperlink>
    </w:p>
    <w:p w14:paraId="50A41AE4" w14:textId="11403295" w:rsidR="00DC400B" w:rsidRPr="00034225" w:rsidRDefault="00DC400B" w:rsidP="00E24C9C">
      <w:pPr>
        <w:rPr>
          <w:rFonts w:ascii="Times New Roman" w:hAnsi="Times New Roman" w:cs="Times New Roman"/>
          <w:sz w:val="28"/>
          <w:szCs w:val="28"/>
        </w:rPr>
      </w:pPr>
    </w:p>
    <w:p w14:paraId="66E13C8B" w14:textId="113B3992" w:rsidR="00DC400B" w:rsidRPr="00034225" w:rsidRDefault="00F42D67" w:rsidP="00E24C9C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DC400B" w:rsidRPr="00034225">
          <w:rPr>
            <w:rStyle w:val="Hyperlink"/>
            <w:rFonts w:ascii="Times New Roman" w:hAnsi="Times New Roman" w:cs="Times New Roman"/>
            <w:sz w:val="28"/>
            <w:szCs w:val="28"/>
          </w:rPr>
          <w:t>https://www.indeed.com/hire/c/info/ageism-in-the-workplace</w:t>
        </w:r>
      </w:hyperlink>
    </w:p>
    <w:p w14:paraId="63E35498" w14:textId="233127FB" w:rsidR="00DC400B" w:rsidRPr="00034225" w:rsidRDefault="00DC400B" w:rsidP="00E24C9C">
      <w:pPr>
        <w:rPr>
          <w:rFonts w:ascii="Times New Roman" w:hAnsi="Times New Roman" w:cs="Times New Roman"/>
          <w:sz w:val="28"/>
          <w:szCs w:val="28"/>
        </w:rPr>
      </w:pPr>
    </w:p>
    <w:p w14:paraId="6CF6869F" w14:textId="4E988C9C" w:rsidR="00DC400B" w:rsidRPr="00034225" w:rsidRDefault="00DC400B" w:rsidP="00E24C9C">
      <w:pPr>
        <w:rPr>
          <w:rFonts w:ascii="Times New Roman" w:hAnsi="Times New Roman" w:cs="Times New Roman"/>
          <w:sz w:val="28"/>
          <w:szCs w:val="28"/>
        </w:rPr>
      </w:pPr>
    </w:p>
    <w:p w14:paraId="4D572DE3" w14:textId="77777777" w:rsidR="00DC400B" w:rsidRPr="00034225" w:rsidRDefault="00DC400B" w:rsidP="00E24C9C">
      <w:pPr>
        <w:rPr>
          <w:rFonts w:ascii="Times New Roman" w:hAnsi="Times New Roman" w:cs="Times New Roman"/>
          <w:sz w:val="28"/>
          <w:szCs w:val="28"/>
        </w:rPr>
      </w:pPr>
    </w:p>
    <w:p w14:paraId="35A9EABA" w14:textId="00E62FEE" w:rsidR="00952165" w:rsidRDefault="00952165"/>
    <w:p w14:paraId="21CAD4BD" w14:textId="77777777" w:rsidR="009131AB" w:rsidRDefault="009131AB"/>
    <w:sectPr w:rsidR="00913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DE"/>
    <w:rsid w:val="00005683"/>
    <w:rsid w:val="00034225"/>
    <w:rsid w:val="0003457A"/>
    <w:rsid w:val="000B7FE5"/>
    <w:rsid w:val="000E34FD"/>
    <w:rsid w:val="000E4C36"/>
    <w:rsid w:val="0014207A"/>
    <w:rsid w:val="001A16D2"/>
    <w:rsid w:val="001A688B"/>
    <w:rsid w:val="001B0DD4"/>
    <w:rsid w:val="001E1003"/>
    <w:rsid w:val="001F2F48"/>
    <w:rsid w:val="00216E91"/>
    <w:rsid w:val="0023154E"/>
    <w:rsid w:val="0023321B"/>
    <w:rsid w:val="00283729"/>
    <w:rsid w:val="00287C48"/>
    <w:rsid w:val="00297DB6"/>
    <w:rsid w:val="002E4D48"/>
    <w:rsid w:val="00303F19"/>
    <w:rsid w:val="0033725B"/>
    <w:rsid w:val="00357EB6"/>
    <w:rsid w:val="00385F23"/>
    <w:rsid w:val="003A07D7"/>
    <w:rsid w:val="003A0EE9"/>
    <w:rsid w:val="003F5440"/>
    <w:rsid w:val="004140FD"/>
    <w:rsid w:val="00421818"/>
    <w:rsid w:val="0042420E"/>
    <w:rsid w:val="0044383F"/>
    <w:rsid w:val="004E305B"/>
    <w:rsid w:val="004F004B"/>
    <w:rsid w:val="00502579"/>
    <w:rsid w:val="00555AF0"/>
    <w:rsid w:val="005D7DCE"/>
    <w:rsid w:val="00611300"/>
    <w:rsid w:val="00614A52"/>
    <w:rsid w:val="006302C8"/>
    <w:rsid w:val="006417D0"/>
    <w:rsid w:val="00642440"/>
    <w:rsid w:val="00643D5E"/>
    <w:rsid w:val="006B6E31"/>
    <w:rsid w:val="006F3005"/>
    <w:rsid w:val="00750161"/>
    <w:rsid w:val="00753EF9"/>
    <w:rsid w:val="007F19EA"/>
    <w:rsid w:val="00845BFD"/>
    <w:rsid w:val="008467BE"/>
    <w:rsid w:val="008A69FF"/>
    <w:rsid w:val="008B0722"/>
    <w:rsid w:val="008C6442"/>
    <w:rsid w:val="008D7518"/>
    <w:rsid w:val="00912A47"/>
    <w:rsid w:val="009131AB"/>
    <w:rsid w:val="00952165"/>
    <w:rsid w:val="009571DA"/>
    <w:rsid w:val="009618BF"/>
    <w:rsid w:val="009618F9"/>
    <w:rsid w:val="00A476D1"/>
    <w:rsid w:val="00A762DF"/>
    <w:rsid w:val="00A80CCD"/>
    <w:rsid w:val="00A93C54"/>
    <w:rsid w:val="00AA322E"/>
    <w:rsid w:val="00AA7AF5"/>
    <w:rsid w:val="00AD73FA"/>
    <w:rsid w:val="00AF47FD"/>
    <w:rsid w:val="00B51C97"/>
    <w:rsid w:val="00B61A97"/>
    <w:rsid w:val="00B82C3F"/>
    <w:rsid w:val="00BA42B8"/>
    <w:rsid w:val="00BC1C7D"/>
    <w:rsid w:val="00BD6B48"/>
    <w:rsid w:val="00BE37E9"/>
    <w:rsid w:val="00BF33A2"/>
    <w:rsid w:val="00C11A02"/>
    <w:rsid w:val="00C143DE"/>
    <w:rsid w:val="00C157C0"/>
    <w:rsid w:val="00C23C9E"/>
    <w:rsid w:val="00CB5551"/>
    <w:rsid w:val="00D25386"/>
    <w:rsid w:val="00D473AF"/>
    <w:rsid w:val="00D537C8"/>
    <w:rsid w:val="00D6792F"/>
    <w:rsid w:val="00D810D2"/>
    <w:rsid w:val="00DB3D2D"/>
    <w:rsid w:val="00DC400B"/>
    <w:rsid w:val="00E10C91"/>
    <w:rsid w:val="00E24C9C"/>
    <w:rsid w:val="00EA7A50"/>
    <w:rsid w:val="00EC446B"/>
    <w:rsid w:val="00F42D67"/>
    <w:rsid w:val="00FA3ED0"/>
    <w:rsid w:val="00FA4E52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CFA5"/>
  <w15:chartTrackingRefBased/>
  <w15:docId w15:val="{A7281D3F-8602-0E45-A539-F04CDA7D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0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rp.org/work/age-discrimination/court-case-stori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eoc.gov/newsroom/burrow-global-pay-50960-settle-eeoc-age-discrimination-lawsu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indeed.com/hire/c/info/ageism-in-the-workplac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eniorliving.org/research/age-discrimination-statistics-fa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Cloutier</dc:creator>
  <cp:keywords/>
  <dc:description/>
  <cp:lastModifiedBy>Brianna Cloutier</cp:lastModifiedBy>
  <cp:revision>60</cp:revision>
  <dcterms:created xsi:type="dcterms:W3CDTF">2023-01-30T16:41:00Z</dcterms:created>
  <dcterms:modified xsi:type="dcterms:W3CDTF">2023-02-13T19:27:00Z</dcterms:modified>
</cp:coreProperties>
</file>